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0AEF" w14:textId="77777777" w:rsidR="007A3792" w:rsidRPr="00002DE1" w:rsidRDefault="007A3792" w:rsidP="007A3792">
      <w:pPr>
        <w:spacing w:after="0" w:line="240" w:lineRule="auto"/>
        <w:jc w:val="center"/>
        <w:rPr>
          <w:rFonts w:ascii="Arial" w:hAnsi="Arial" w:cs="Arial"/>
          <w:b/>
          <w:sz w:val="21"/>
          <w:szCs w:val="21"/>
        </w:rPr>
      </w:pPr>
    </w:p>
    <w:p w14:paraId="64B64492" w14:textId="40392C92" w:rsidR="007A3792" w:rsidRPr="00002DE1" w:rsidRDefault="007A3792" w:rsidP="007A3792">
      <w:pPr>
        <w:spacing w:after="0" w:line="240" w:lineRule="auto"/>
        <w:jc w:val="center"/>
        <w:rPr>
          <w:rFonts w:ascii="Arial" w:hAnsi="Arial" w:cs="Arial"/>
          <w:sz w:val="22"/>
          <w:szCs w:val="22"/>
        </w:rPr>
      </w:pPr>
      <w:r>
        <w:rPr>
          <w:rFonts w:ascii="Arial" w:hAnsi="Arial" w:cs="Arial"/>
          <w:b/>
          <w:sz w:val="21"/>
          <w:szCs w:val="21"/>
        </w:rPr>
        <w:t>L</w:t>
      </w:r>
      <w:r w:rsidRPr="00002DE1">
        <w:rPr>
          <w:rFonts w:ascii="Arial" w:hAnsi="Arial" w:cs="Arial"/>
          <w:b/>
          <w:sz w:val="21"/>
          <w:szCs w:val="21"/>
        </w:rPr>
        <w:t xml:space="preserve">īgums </w:t>
      </w:r>
      <w:r w:rsidRPr="00002DE1">
        <w:rPr>
          <w:rFonts w:ascii="Arial" w:hAnsi="Arial" w:cs="Arial"/>
          <w:b/>
          <w:sz w:val="22"/>
          <w:szCs w:val="22"/>
        </w:rPr>
        <w:t>Nr._</w:t>
      </w:r>
      <w:r>
        <w:rPr>
          <w:rFonts w:ascii="Arial" w:hAnsi="Arial" w:cs="Arial"/>
          <w:b/>
          <w:sz w:val="22"/>
          <w:szCs w:val="22"/>
        </w:rPr>
        <w:t>___</w:t>
      </w:r>
      <w:r w:rsidRPr="00002DE1">
        <w:rPr>
          <w:rFonts w:ascii="Arial" w:hAnsi="Arial" w:cs="Arial"/>
          <w:b/>
          <w:sz w:val="22"/>
          <w:szCs w:val="22"/>
        </w:rPr>
        <w:t>_</w:t>
      </w:r>
    </w:p>
    <w:p w14:paraId="3F717566" w14:textId="6C6FAAD0" w:rsidR="007A3792" w:rsidRPr="00002DE1" w:rsidRDefault="007A3792" w:rsidP="007A3792">
      <w:pPr>
        <w:spacing w:after="0" w:line="240" w:lineRule="auto"/>
        <w:jc w:val="center"/>
        <w:rPr>
          <w:rFonts w:ascii="Arial" w:hAnsi="Arial" w:cs="Arial"/>
          <w:b/>
          <w:sz w:val="21"/>
          <w:szCs w:val="21"/>
        </w:rPr>
      </w:pPr>
      <w:r w:rsidRPr="00002DE1">
        <w:rPr>
          <w:rFonts w:ascii="Arial" w:hAnsi="Arial" w:cs="Arial"/>
          <w:b/>
          <w:sz w:val="21"/>
          <w:szCs w:val="21"/>
        </w:rPr>
        <w:t xml:space="preserve"> (kokskaidu granulu piegāde)</w:t>
      </w:r>
    </w:p>
    <w:p w14:paraId="7EB19428" w14:textId="77777777" w:rsidR="007A3792" w:rsidRPr="00002DE1" w:rsidRDefault="007A3792" w:rsidP="007A3792">
      <w:pPr>
        <w:spacing w:after="0" w:line="240" w:lineRule="auto"/>
        <w:jc w:val="both"/>
        <w:rPr>
          <w:rFonts w:ascii="Arial" w:hAnsi="Arial" w:cs="Arial"/>
          <w:sz w:val="21"/>
          <w:szCs w:val="21"/>
        </w:rPr>
      </w:pPr>
    </w:p>
    <w:p w14:paraId="7D8DB505" w14:textId="77777777" w:rsidR="007A3792" w:rsidRPr="00002DE1" w:rsidRDefault="007A3792" w:rsidP="007A3792">
      <w:pPr>
        <w:spacing w:after="0" w:line="240" w:lineRule="auto"/>
        <w:jc w:val="both"/>
        <w:rPr>
          <w:rFonts w:ascii="Arial" w:hAnsi="Arial" w:cs="Arial"/>
          <w:sz w:val="21"/>
          <w:szCs w:val="21"/>
        </w:rPr>
      </w:pPr>
      <w:r>
        <w:rPr>
          <w:rFonts w:ascii="Arial" w:hAnsi="Arial" w:cs="Arial"/>
          <w:sz w:val="21"/>
          <w:szCs w:val="21"/>
        </w:rPr>
        <w:t>Valmiera</w:t>
      </w:r>
      <w:r>
        <w:rPr>
          <w:rFonts w:ascii="Arial" w:hAnsi="Arial" w:cs="Arial"/>
          <w:sz w:val="21"/>
          <w:szCs w:val="21"/>
        </w:rPr>
        <w:tab/>
      </w:r>
      <w:r>
        <w:rPr>
          <w:rFonts w:ascii="Arial" w:hAnsi="Arial" w:cs="Arial"/>
          <w:sz w:val="21"/>
          <w:szCs w:val="21"/>
        </w:rPr>
        <w:tab/>
      </w:r>
      <w:r>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t>202</w:t>
      </w:r>
      <w:r>
        <w:rPr>
          <w:rFonts w:ascii="Arial" w:hAnsi="Arial" w:cs="Arial"/>
          <w:sz w:val="21"/>
          <w:szCs w:val="21"/>
        </w:rPr>
        <w:t>6</w:t>
      </w:r>
      <w:r w:rsidRPr="00002DE1">
        <w:rPr>
          <w:rFonts w:ascii="Arial" w:hAnsi="Arial" w:cs="Arial"/>
          <w:sz w:val="21"/>
          <w:szCs w:val="21"/>
        </w:rPr>
        <w:t>.gada ________</w:t>
      </w:r>
    </w:p>
    <w:p w14:paraId="40666FA3" w14:textId="77777777" w:rsidR="007A3792" w:rsidRPr="00002DE1" w:rsidRDefault="007A3792" w:rsidP="007A3792">
      <w:pPr>
        <w:spacing w:after="0" w:line="240" w:lineRule="auto"/>
        <w:jc w:val="both"/>
        <w:rPr>
          <w:rFonts w:ascii="Arial" w:hAnsi="Arial" w:cs="Arial"/>
          <w:sz w:val="21"/>
          <w:szCs w:val="21"/>
        </w:rPr>
      </w:pPr>
    </w:p>
    <w:p w14:paraId="34D58C91" w14:textId="77777777" w:rsidR="007A3792" w:rsidRPr="00002DE1" w:rsidRDefault="007A3792" w:rsidP="007A3792">
      <w:pPr>
        <w:spacing w:after="0" w:line="240" w:lineRule="auto"/>
        <w:jc w:val="both"/>
        <w:rPr>
          <w:rFonts w:ascii="Arial" w:hAnsi="Arial" w:cs="Arial"/>
          <w:sz w:val="21"/>
          <w:szCs w:val="21"/>
        </w:rPr>
      </w:pPr>
      <w:r w:rsidRPr="00002DE1">
        <w:rPr>
          <w:rFonts w:ascii="Arial" w:hAnsi="Arial" w:cs="Arial"/>
          <w:sz w:val="21"/>
          <w:szCs w:val="21"/>
        </w:rPr>
        <w:t>SIA „</w:t>
      </w:r>
      <w:r>
        <w:rPr>
          <w:rFonts w:ascii="Arial" w:hAnsi="Arial" w:cs="Arial"/>
          <w:sz w:val="21"/>
          <w:szCs w:val="21"/>
        </w:rPr>
        <w:t>Valmieras ūdens</w:t>
      </w:r>
      <w:r w:rsidRPr="00002DE1">
        <w:rPr>
          <w:rFonts w:ascii="Arial" w:hAnsi="Arial" w:cs="Arial"/>
          <w:sz w:val="21"/>
          <w:szCs w:val="21"/>
        </w:rPr>
        <w:t>”, reģ. Nr.LV</w:t>
      </w:r>
      <w:r>
        <w:rPr>
          <w:rFonts w:ascii="Arial" w:hAnsi="Arial" w:cs="Arial"/>
          <w:sz w:val="21"/>
          <w:szCs w:val="21"/>
        </w:rPr>
        <w:t>44103033608</w:t>
      </w:r>
      <w:r w:rsidRPr="00002DE1">
        <w:rPr>
          <w:rFonts w:ascii="Arial" w:hAnsi="Arial" w:cs="Arial"/>
          <w:sz w:val="21"/>
          <w:szCs w:val="21"/>
        </w:rPr>
        <w:t xml:space="preserve"> (juridiskā adrese </w:t>
      </w:r>
      <w:r>
        <w:rPr>
          <w:rFonts w:ascii="Arial" w:hAnsi="Arial" w:cs="Arial"/>
          <w:sz w:val="21"/>
          <w:szCs w:val="21"/>
        </w:rPr>
        <w:t xml:space="preserve">Rūpniecības iela 50, Valmiera, </w:t>
      </w:r>
      <w:r w:rsidRPr="00002DE1">
        <w:rPr>
          <w:rFonts w:ascii="Arial" w:hAnsi="Arial" w:cs="Arial"/>
          <w:sz w:val="21"/>
          <w:szCs w:val="21"/>
        </w:rPr>
        <w:t>Valmieras novads, LV-42</w:t>
      </w:r>
      <w:r>
        <w:rPr>
          <w:rFonts w:ascii="Arial" w:hAnsi="Arial" w:cs="Arial"/>
          <w:sz w:val="21"/>
          <w:szCs w:val="21"/>
        </w:rPr>
        <w:t>01</w:t>
      </w:r>
      <w:r w:rsidRPr="00002DE1">
        <w:rPr>
          <w:rFonts w:ascii="Arial" w:hAnsi="Arial" w:cs="Arial"/>
          <w:sz w:val="21"/>
          <w:szCs w:val="21"/>
        </w:rPr>
        <w:t xml:space="preserve">), turpmāk tekstā saukts „Pircējs”, </w:t>
      </w:r>
      <w:r>
        <w:rPr>
          <w:rFonts w:ascii="Arial" w:hAnsi="Arial" w:cs="Arial"/>
          <w:sz w:val="21"/>
          <w:szCs w:val="21"/>
        </w:rPr>
        <w:t xml:space="preserve">_____________ </w:t>
      </w:r>
      <w:r w:rsidRPr="00002DE1">
        <w:rPr>
          <w:rFonts w:ascii="Arial" w:hAnsi="Arial" w:cs="Arial"/>
          <w:sz w:val="21"/>
          <w:szCs w:val="21"/>
        </w:rPr>
        <w:t>personā, k</w:t>
      </w:r>
      <w:r>
        <w:rPr>
          <w:rFonts w:ascii="Arial" w:hAnsi="Arial" w:cs="Arial"/>
          <w:sz w:val="21"/>
          <w:szCs w:val="21"/>
        </w:rPr>
        <w:t>as</w:t>
      </w:r>
      <w:r w:rsidRPr="00002DE1">
        <w:rPr>
          <w:rFonts w:ascii="Arial" w:hAnsi="Arial" w:cs="Arial"/>
          <w:sz w:val="21"/>
          <w:szCs w:val="21"/>
        </w:rPr>
        <w:t xml:space="preserve"> rīkojas saskaņā ar Sabiedrības statūtiem</w:t>
      </w:r>
      <w:r>
        <w:rPr>
          <w:rFonts w:ascii="Arial" w:hAnsi="Arial" w:cs="Arial"/>
          <w:sz w:val="21"/>
          <w:szCs w:val="21"/>
        </w:rPr>
        <w:t>,</w:t>
      </w:r>
      <w:r w:rsidRPr="00002DE1">
        <w:rPr>
          <w:rFonts w:ascii="Arial" w:hAnsi="Arial" w:cs="Arial"/>
          <w:sz w:val="21"/>
          <w:szCs w:val="21"/>
        </w:rPr>
        <w:t xml:space="preserve"> no vienas puses,</w:t>
      </w:r>
    </w:p>
    <w:p w14:paraId="7F7E7408" w14:textId="77777777" w:rsidR="007A3792" w:rsidRPr="00002DE1" w:rsidRDefault="007A3792" w:rsidP="007A3792">
      <w:pPr>
        <w:spacing w:after="0" w:line="240" w:lineRule="auto"/>
        <w:jc w:val="both"/>
        <w:rPr>
          <w:rFonts w:ascii="Arial" w:hAnsi="Arial" w:cs="Arial"/>
          <w:sz w:val="21"/>
          <w:szCs w:val="21"/>
        </w:rPr>
      </w:pPr>
      <w:r w:rsidRPr="00002DE1">
        <w:rPr>
          <w:rFonts w:ascii="Arial" w:hAnsi="Arial" w:cs="Arial"/>
          <w:sz w:val="21"/>
          <w:szCs w:val="21"/>
        </w:rPr>
        <w:t>un</w:t>
      </w:r>
    </w:p>
    <w:p w14:paraId="3136638C" w14:textId="77777777" w:rsidR="007A3792" w:rsidRPr="00002DE1" w:rsidRDefault="007A3792" w:rsidP="007A3792">
      <w:pPr>
        <w:spacing w:after="0" w:line="240" w:lineRule="auto"/>
        <w:jc w:val="both"/>
        <w:rPr>
          <w:rFonts w:ascii="Arial" w:hAnsi="Arial" w:cs="Arial"/>
          <w:sz w:val="21"/>
          <w:szCs w:val="21"/>
        </w:rPr>
      </w:pPr>
      <w:r w:rsidRPr="00002DE1">
        <w:rPr>
          <w:rFonts w:ascii="Arial" w:hAnsi="Arial" w:cs="Arial"/>
          <w:sz w:val="21"/>
          <w:szCs w:val="21"/>
        </w:rPr>
        <w:t>______________, reģ. Nr._________ (juridiskā adrese ____________), ____ ________ personā, kurš rīkojas saskaņā ar _____ turpmāk līgumā „Piegādātājs”, no otras puses, turpmāk tekstā Līdzēji, bez viltus, maldības un spaidiem noslēdz savā starpā līgumu (turpmāk tekstā Līgums):</w:t>
      </w:r>
    </w:p>
    <w:p w14:paraId="0E95C974" w14:textId="77777777" w:rsidR="007A3792" w:rsidRPr="00002DE1" w:rsidRDefault="007A3792" w:rsidP="007A3792">
      <w:pPr>
        <w:pStyle w:val="ListParagraph"/>
        <w:numPr>
          <w:ilvl w:val="0"/>
          <w:numId w:val="1"/>
        </w:numPr>
        <w:spacing w:after="0" w:line="240" w:lineRule="auto"/>
        <w:ind w:left="284" w:hanging="284"/>
        <w:jc w:val="both"/>
        <w:rPr>
          <w:rFonts w:ascii="Arial" w:hAnsi="Arial" w:cs="Arial"/>
          <w:sz w:val="21"/>
          <w:szCs w:val="21"/>
        </w:rPr>
      </w:pPr>
      <w:r w:rsidRPr="00002DE1">
        <w:rPr>
          <w:rFonts w:ascii="Arial" w:hAnsi="Arial" w:cs="Arial"/>
          <w:sz w:val="21"/>
          <w:szCs w:val="21"/>
        </w:rPr>
        <w:t>Līguma priekšmets</w:t>
      </w:r>
    </w:p>
    <w:p w14:paraId="235E2795" w14:textId="07C926CC"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7A3792">
        <w:rPr>
          <w:rFonts w:ascii="Arial" w:hAnsi="Arial" w:cs="Arial"/>
          <w:sz w:val="21"/>
          <w:szCs w:val="21"/>
        </w:rPr>
        <w:t xml:space="preserve"> Pamatojoties uz P</w:t>
      </w:r>
      <w:r w:rsidRPr="007A3792">
        <w:rPr>
          <w:rFonts w:ascii="Arial" w:hAnsi="Arial" w:cs="Arial"/>
          <w:sz w:val="21"/>
          <w:szCs w:val="21"/>
        </w:rPr>
        <w:t>ircēja</w:t>
      </w:r>
      <w:r w:rsidRPr="007A3792">
        <w:rPr>
          <w:rFonts w:ascii="Arial" w:hAnsi="Arial" w:cs="Arial"/>
          <w:sz w:val="21"/>
          <w:szCs w:val="21"/>
        </w:rPr>
        <w:t xml:space="preserve"> veiktās iepirkuma procedūras „</w:t>
      </w:r>
      <w:r w:rsidRPr="007A3792">
        <w:rPr>
          <w:rFonts w:ascii="Arial" w:hAnsi="Arial" w:cs="Arial"/>
          <w:sz w:val="21"/>
          <w:szCs w:val="21"/>
        </w:rPr>
        <w:t>Kokskaidu granulu piegāde</w:t>
      </w:r>
      <w:r w:rsidRPr="007A3792">
        <w:rPr>
          <w:rFonts w:ascii="NewsGoth TL" w:hAnsi="NewsGoth TL" w:cs="Calibri"/>
          <w:sz w:val="22"/>
          <w:szCs w:val="22"/>
        </w:rPr>
        <w:t xml:space="preserve"> </w:t>
      </w:r>
      <w:r w:rsidRPr="007A3792">
        <w:rPr>
          <w:rFonts w:ascii="Arial" w:hAnsi="Arial" w:cs="Arial"/>
          <w:sz w:val="21"/>
          <w:szCs w:val="21"/>
        </w:rPr>
        <w:t xml:space="preserve">SIA “Valmieras ūdens” katlu mājām 2026./2027.gada apkures sezonā” (iepirkuma identifikācijas Nr. VŪ </w:t>
      </w:r>
      <w:r>
        <w:rPr>
          <w:rFonts w:ascii="Arial" w:hAnsi="Arial" w:cs="Arial"/>
          <w:sz w:val="21"/>
          <w:szCs w:val="21"/>
        </w:rPr>
        <w:t>__</w:t>
      </w:r>
      <w:r w:rsidRPr="007A3792">
        <w:rPr>
          <w:rFonts w:ascii="Arial" w:hAnsi="Arial" w:cs="Arial"/>
          <w:sz w:val="21"/>
          <w:szCs w:val="21"/>
        </w:rPr>
        <w:t>/2026) rezultātiem</w:t>
      </w:r>
      <w:r>
        <w:rPr>
          <w:rFonts w:ascii="Arial" w:hAnsi="Arial" w:cs="Arial"/>
          <w:sz w:val="21"/>
          <w:szCs w:val="21"/>
        </w:rPr>
        <w:t>,</w:t>
      </w:r>
      <w:r w:rsidRPr="007A3792">
        <w:rPr>
          <w:rFonts w:ascii="Arial" w:hAnsi="Arial" w:cs="Arial"/>
          <w:sz w:val="21"/>
          <w:szCs w:val="21"/>
        </w:rPr>
        <w:t xml:space="preserve"> </w:t>
      </w:r>
      <w:r w:rsidRPr="00002DE1">
        <w:rPr>
          <w:rFonts w:ascii="Arial" w:hAnsi="Arial" w:cs="Arial"/>
          <w:sz w:val="21"/>
          <w:szCs w:val="21"/>
        </w:rPr>
        <w:t>Piegādātājs piegādā Pircējam kurināmo (</w:t>
      </w:r>
      <w:proofErr w:type="spellStart"/>
      <w:r w:rsidRPr="00002DE1">
        <w:rPr>
          <w:rFonts w:ascii="Arial" w:hAnsi="Arial" w:cs="Arial"/>
          <w:sz w:val="21"/>
          <w:szCs w:val="21"/>
        </w:rPr>
        <w:t>kokskaidru</w:t>
      </w:r>
      <w:proofErr w:type="spellEnd"/>
      <w:r w:rsidRPr="00002DE1">
        <w:rPr>
          <w:rFonts w:ascii="Arial" w:hAnsi="Arial" w:cs="Arial"/>
          <w:sz w:val="21"/>
          <w:szCs w:val="21"/>
        </w:rPr>
        <w:t xml:space="preserve"> granulas) katlu mājai:</w:t>
      </w:r>
    </w:p>
    <w:p w14:paraId="6E213AB2" w14:textId="1757FAF9" w:rsidR="007A3792" w:rsidRPr="00002DE1" w:rsidRDefault="007A3792" w:rsidP="007A3792">
      <w:pPr>
        <w:pStyle w:val="ListParagraph"/>
        <w:numPr>
          <w:ilvl w:val="2"/>
          <w:numId w:val="2"/>
        </w:numPr>
        <w:spacing w:after="0" w:line="240" w:lineRule="auto"/>
        <w:ind w:left="1276" w:hanging="567"/>
        <w:jc w:val="both"/>
        <w:rPr>
          <w:rFonts w:ascii="Arial" w:hAnsi="Arial" w:cs="Arial"/>
          <w:sz w:val="21"/>
          <w:szCs w:val="21"/>
        </w:rPr>
      </w:pPr>
      <w:r w:rsidRPr="00002DE1">
        <w:rPr>
          <w:rFonts w:ascii="Arial" w:hAnsi="Arial" w:cs="Arial"/>
          <w:sz w:val="21"/>
          <w:szCs w:val="21"/>
        </w:rPr>
        <w:t xml:space="preserve"> ______________, Valmieras novads (turpmāk tekstā Katlu māja), atbilstoši Tehniskaja</w:t>
      </w:r>
      <w:r>
        <w:rPr>
          <w:rFonts w:ascii="Arial" w:hAnsi="Arial" w:cs="Arial"/>
          <w:sz w:val="21"/>
          <w:szCs w:val="21"/>
        </w:rPr>
        <w:t>i specifikācijai un iesniegtajam</w:t>
      </w:r>
      <w:r w:rsidRPr="00002DE1">
        <w:rPr>
          <w:rFonts w:ascii="Arial" w:hAnsi="Arial" w:cs="Arial"/>
          <w:sz w:val="21"/>
          <w:szCs w:val="21"/>
        </w:rPr>
        <w:t xml:space="preserve"> piedāvājumam (pielikumā).</w:t>
      </w:r>
    </w:p>
    <w:p w14:paraId="0BD5A804"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Piegādātājs apņemas piegādāt kurināmo atbilstoši Līguma Pielikumā Nr.1 prasībām.</w:t>
      </w:r>
    </w:p>
    <w:p w14:paraId="1E9B63EB"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Piegādātājs piegādā kurināmo tādā apjomā, lai nodrošinātu Līgumā norādītās katlu mājas nepārtrauktu darbību nepieciešamās slodzes režīmā.</w:t>
      </w:r>
    </w:p>
    <w:p w14:paraId="4A54E644" w14:textId="77777777" w:rsidR="007A3792" w:rsidRPr="00002DE1" w:rsidRDefault="007A3792" w:rsidP="007A3792">
      <w:pPr>
        <w:pStyle w:val="ListParagraph"/>
        <w:numPr>
          <w:ilvl w:val="0"/>
          <w:numId w:val="2"/>
        </w:numPr>
        <w:spacing w:after="0" w:line="240" w:lineRule="auto"/>
        <w:jc w:val="both"/>
        <w:rPr>
          <w:rFonts w:ascii="Arial" w:hAnsi="Arial" w:cs="Arial"/>
          <w:sz w:val="21"/>
          <w:szCs w:val="21"/>
        </w:rPr>
      </w:pPr>
      <w:r w:rsidRPr="00002DE1">
        <w:rPr>
          <w:rFonts w:ascii="Arial" w:hAnsi="Arial" w:cs="Arial"/>
          <w:sz w:val="21"/>
          <w:szCs w:val="21"/>
        </w:rPr>
        <w:t>Apmaksas kārtība.</w:t>
      </w:r>
    </w:p>
    <w:p w14:paraId="3612ABE0"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 xml:space="preserve">Pircējs maksā Piegādātājam par Līguma 1.1.punktā norādītajā Katlu mājā piegādātajām kokskaidu granulām, kas atbilst Pielikumā Nr.1 noteiktajam 1 tonna EUR _______ (____ euro un ___ centi). </w:t>
      </w:r>
    </w:p>
    <w:p w14:paraId="05587CCE" w14:textId="77777777" w:rsidR="007A3792" w:rsidRPr="00002DE1" w:rsidRDefault="007A3792" w:rsidP="007A3792">
      <w:pPr>
        <w:pStyle w:val="ListParagraph"/>
        <w:spacing w:after="0" w:line="240" w:lineRule="auto"/>
        <w:ind w:left="698"/>
        <w:jc w:val="both"/>
        <w:rPr>
          <w:rFonts w:ascii="Arial" w:hAnsi="Arial" w:cs="Arial"/>
          <w:sz w:val="21"/>
          <w:szCs w:val="21"/>
        </w:rPr>
      </w:pPr>
      <w:r w:rsidRPr="00002DE1">
        <w:rPr>
          <w:rFonts w:ascii="Arial" w:hAnsi="Arial" w:cs="Arial"/>
          <w:sz w:val="21"/>
          <w:szCs w:val="21"/>
        </w:rPr>
        <w:t>Cenā ietvertas visas izmaksas, kas saistītas ar kurināmā nogādāšanu līdz Līguma 1.1.punktā noteiktajiem objektiem, kā arī Pircēja vizuālās pārbaudes un kontroles izdevumi, kuri saistīti ar kurināmā kvalitātes pārbaudi pie kravas saņemšanas.</w:t>
      </w:r>
    </w:p>
    <w:p w14:paraId="2EB8A8CE"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Pircēja un Piegādātāja pārstāvji par atbilstošu kokskaidu granulu piegādi un pieņemšanu apliecina ar parakstiem uz rēķina/pavadzīmes.</w:t>
      </w:r>
    </w:p>
    <w:p w14:paraId="7D30A2A0"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Pircējs 15 (piecpadsmit) kalendāro dienu laikā pēc rēķina saņemšanas norēķinās ar Piegādātāju.</w:t>
      </w:r>
    </w:p>
    <w:p w14:paraId="4DDBD261" w14:textId="77777777" w:rsidR="007A3792" w:rsidRPr="00002DE1" w:rsidRDefault="007A3792" w:rsidP="007A3792">
      <w:pPr>
        <w:pStyle w:val="ListParagraph"/>
        <w:numPr>
          <w:ilvl w:val="0"/>
          <w:numId w:val="2"/>
        </w:numPr>
        <w:spacing w:after="0" w:line="240" w:lineRule="auto"/>
        <w:jc w:val="both"/>
        <w:rPr>
          <w:rFonts w:ascii="Arial" w:hAnsi="Arial" w:cs="Arial"/>
          <w:sz w:val="21"/>
          <w:szCs w:val="21"/>
        </w:rPr>
      </w:pPr>
      <w:r w:rsidRPr="00002DE1">
        <w:rPr>
          <w:rFonts w:ascii="Arial" w:hAnsi="Arial" w:cs="Arial"/>
          <w:sz w:val="21"/>
          <w:szCs w:val="21"/>
        </w:rPr>
        <w:t>Līguma termiņš.</w:t>
      </w:r>
    </w:p>
    <w:p w14:paraId="0522AFA1" w14:textId="77777777" w:rsidR="007A3792" w:rsidRPr="00B80F35"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Līgums stājas spēkā brīdī, kad to parakstījušas abas puses</w:t>
      </w:r>
      <w:r>
        <w:rPr>
          <w:rFonts w:ascii="Arial" w:hAnsi="Arial" w:cs="Arial"/>
          <w:sz w:val="21"/>
          <w:szCs w:val="21"/>
        </w:rPr>
        <w:t>,</w:t>
      </w:r>
      <w:r w:rsidRPr="00002DE1">
        <w:rPr>
          <w:rFonts w:ascii="Arial" w:hAnsi="Arial" w:cs="Arial"/>
          <w:sz w:val="21"/>
          <w:szCs w:val="21"/>
        </w:rPr>
        <w:t xml:space="preserve"> un </w:t>
      </w:r>
      <w:r>
        <w:rPr>
          <w:rFonts w:ascii="Arial" w:hAnsi="Arial" w:cs="Arial"/>
          <w:sz w:val="21"/>
          <w:szCs w:val="21"/>
        </w:rPr>
        <w:t>līguma termiņš</w:t>
      </w:r>
      <w:r w:rsidRPr="00002DE1">
        <w:rPr>
          <w:rFonts w:ascii="Arial" w:hAnsi="Arial" w:cs="Arial"/>
          <w:sz w:val="21"/>
          <w:szCs w:val="21"/>
        </w:rPr>
        <w:t xml:space="preserve"> </w:t>
      </w:r>
      <w:r>
        <w:rPr>
          <w:rFonts w:ascii="Arial" w:hAnsi="Arial" w:cs="Arial"/>
          <w:sz w:val="21"/>
          <w:szCs w:val="21"/>
        </w:rPr>
        <w:t xml:space="preserve">ir </w:t>
      </w:r>
      <w:r w:rsidRPr="00002DE1">
        <w:rPr>
          <w:rFonts w:ascii="Arial" w:hAnsi="Arial" w:cs="Arial"/>
          <w:sz w:val="21"/>
          <w:szCs w:val="21"/>
        </w:rPr>
        <w:t xml:space="preserve">līdz </w:t>
      </w:r>
      <w:r w:rsidRPr="00B80F35">
        <w:rPr>
          <w:rFonts w:ascii="Arial" w:hAnsi="Arial" w:cs="Arial"/>
          <w:sz w:val="21"/>
          <w:szCs w:val="21"/>
        </w:rPr>
        <w:t>30.04.202</w:t>
      </w:r>
      <w:r>
        <w:rPr>
          <w:rFonts w:ascii="Arial" w:hAnsi="Arial" w:cs="Arial"/>
          <w:sz w:val="21"/>
          <w:szCs w:val="21"/>
        </w:rPr>
        <w:t>7</w:t>
      </w:r>
      <w:r w:rsidRPr="00B80F35">
        <w:rPr>
          <w:rFonts w:ascii="Arial" w:hAnsi="Arial" w:cs="Arial"/>
          <w:sz w:val="21"/>
          <w:szCs w:val="21"/>
        </w:rPr>
        <w:t>.</w:t>
      </w:r>
    </w:p>
    <w:p w14:paraId="1EB8658B"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Pircējs 5 (piecas) darba dienas iepriekš informē Piegādātāju par apkures sezonas beigām. Apkures sezonas beigu datumu nosaka Pircējs.</w:t>
      </w:r>
    </w:p>
    <w:p w14:paraId="231C45DD" w14:textId="77777777" w:rsidR="007A3792" w:rsidRPr="00002DE1" w:rsidRDefault="007A3792" w:rsidP="007A3792">
      <w:pPr>
        <w:pStyle w:val="ListParagraph"/>
        <w:numPr>
          <w:ilvl w:val="0"/>
          <w:numId w:val="2"/>
        </w:numPr>
        <w:spacing w:after="0" w:line="240" w:lineRule="auto"/>
        <w:jc w:val="both"/>
        <w:rPr>
          <w:rFonts w:ascii="Arial" w:hAnsi="Arial" w:cs="Arial"/>
          <w:sz w:val="21"/>
          <w:szCs w:val="21"/>
        </w:rPr>
      </w:pPr>
      <w:r w:rsidRPr="00002DE1">
        <w:rPr>
          <w:rFonts w:ascii="Arial" w:hAnsi="Arial" w:cs="Arial"/>
          <w:sz w:val="21"/>
          <w:szCs w:val="21"/>
        </w:rPr>
        <w:t>Piegādātāja tiesības un pienākumi.</w:t>
      </w:r>
    </w:p>
    <w:p w14:paraId="0EB0E3E3"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Piegādātājs apņemas piegādāt nepārtraukti kurināmo atbilstoši Līguma Pielikuma Nr.1 prasībām un Līguma noteikumiem.</w:t>
      </w:r>
    </w:p>
    <w:p w14:paraId="33234293"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Ievērot kurināmā piegādes laiku darba dienās no plkst. 9:00 – 16:00.</w:t>
      </w:r>
    </w:p>
    <w:p w14:paraId="6ABDC356"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Informēt Pircēju iepriekšējā dienā līdz plkst. 16:00 par precīzu kurināmā piegādes laiku nākošai dienai. Informācijas nodošana notiek telefoniski starp šā Līguma 10.2.punktā norādītajām kontaktpersonām.</w:t>
      </w:r>
    </w:p>
    <w:p w14:paraId="0CFBB474"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Nodrošināt Pircējam kurināmā pārbaudi kravā.</w:t>
      </w:r>
    </w:p>
    <w:p w14:paraId="2F46836F"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Nodrošināt kurināmā apjoma piegādi tādā apjomā, kādu ir noteicis Pircējs konkrētā pasūtījuma brīdī. Informācijas nodošana notiek telefoniski starp šā Līguma 10.2.punktā norādītajām kontaktpersonām.</w:t>
      </w:r>
    </w:p>
    <w:p w14:paraId="3F2D0321"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 xml:space="preserve">Apmaksāt Pircējam pamatotus </w:t>
      </w:r>
      <w:proofErr w:type="gramStart"/>
      <w:r w:rsidRPr="00002DE1">
        <w:rPr>
          <w:rFonts w:ascii="Arial" w:hAnsi="Arial" w:cs="Arial"/>
          <w:sz w:val="21"/>
          <w:szCs w:val="21"/>
        </w:rPr>
        <w:t>papildus izdevumus</w:t>
      </w:r>
      <w:proofErr w:type="gramEnd"/>
      <w:r w:rsidRPr="00002DE1">
        <w:rPr>
          <w:rFonts w:ascii="Arial" w:hAnsi="Arial" w:cs="Arial"/>
          <w:sz w:val="21"/>
          <w:szCs w:val="21"/>
        </w:rPr>
        <w:t>, kuri radušies ar to, ka kurināmais darba dienas laikā ir ticis piegādāts neiekļaujoties Līgumā noteiktajā piegādes laikā.</w:t>
      </w:r>
    </w:p>
    <w:p w14:paraId="3CDDDF9B"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lastRenderedPageBreak/>
        <w:t>Apmaksāt Pircējam radušos tiešos zaudējumus, kuri radušies no nekvalitatīvi piegādātā kurināmā, t.i., ja kurināmā ir svešķermeņi, kā rezultātā ir bojātas katlu tehnoloģiskās iekārtas.</w:t>
      </w:r>
    </w:p>
    <w:p w14:paraId="26D81640" w14:textId="77777777" w:rsidR="007A3792" w:rsidRPr="00002DE1" w:rsidRDefault="007A3792" w:rsidP="007A3792">
      <w:pPr>
        <w:pStyle w:val="ListParagraph"/>
        <w:numPr>
          <w:ilvl w:val="0"/>
          <w:numId w:val="2"/>
        </w:numPr>
        <w:spacing w:after="0" w:line="240" w:lineRule="auto"/>
        <w:jc w:val="both"/>
        <w:rPr>
          <w:rFonts w:ascii="Arial" w:hAnsi="Arial" w:cs="Arial"/>
          <w:sz w:val="21"/>
          <w:szCs w:val="21"/>
        </w:rPr>
      </w:pPr>
      <w:r w:rsidRPr="00002DE1">
        <w:rPr>
          <w:rFonts w:ascii="Arial" w:hAnsi="Arial" w:cs="Arial"/>
          <w:sz w:val="21"/>
          <w:szCs w:val="21"/>
        </w:rPr>
        <w:t>Pircēja tiesības un pienākumi.</w:t>
      </w:r>
    </w:p>
    <w:p w14:paraId="4ADA6007"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Nodrošināt Piegādātāja piekļūšanu katlu mājas izkraušanas vietai.</w:t>
      </w:r>
    </w:p>
    <w:p w14:paraId="36A2D106"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Pircējam ir tiesības izvirzīt pretenzijas Piegādātājam, ja pilnīgi vai daļēji netiek pildīts kāds no šī Līguma nosacījumiem.</w:t>
      </w:r>
    </w:p>
    <w:p w14:paraId="1F399CE9"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Pircējam ir pienākums veikt norēķinus šī Līguma noteiktajā kārtībā, termiņā un apmērā.</w:t>
      </w:r>
    </w:p>
    <w:p w14:paraId="0045664C" w14:textId="77777777" w:rsidR="007A3792" w:rsidRPr="00002DE1" w:rsidRDefault="007A3792" w:rsidP="007A3792">
      <w:pPr>
        <w:pStyle w:val="ListParagraph"/>
        <w:numPr>
          <w:ilvl w:val="0"/>
          <w:numId w:val="2"/>
        </w:numPr>
        <w:spacing w:after="0" w:line="240" w:lineRule="auto"/>
        <w:jc w:val="both"/>
        <w:rPr>
          <w:rFonts w:ascii="Arial" w:hAnsi="Arial" w:cs="Arial"/>
          <w:sz w:val="21"/>
          <w:szCs w:val="21"/>
        </w:rPr>
      </w:pPr>
      <w:r w:rsidRPr="00002DE1">
        <w:rPr>
          <w:rFonts w:ascii="Arial" w:hAnsi="Arial" w:cs="Arial"/>
          <w:sz w:val="21"/>
          <w:szCs w:val="21"/>
        </w:rPr>
        <w:t>Līdzēju atbildība</w:t>
      </w:r>
    </w:p>
    <w:p w14:paraId="01722850"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1381291C"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Piegādātājs ir atbildīgs par Pircējam nodarītajiem zaudējumiem, kas radušies Piegādātāja vainas dēļ.</w:t>
      </w:r>
    </w:p>
    <w:p w14:paraId="5D12C0D1"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Ja piegādātājs neveic Līgumā noteiktos pienākumus, Pircējam ir tiesības neveikt Līgumā noteikto apmaksu.</w:t>
      </w:r>
    </w:p>
    <w:p w14:paraId="337C0671"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Līguma 2.3.punktā noteiktā samaksas termiņa nokavējuma gadījumā Pircējs maksā Piegādātājam līgumsodu 0,05% apmērā no nokavētā maksājuma summas par katru nokavēto dienu, bet ne vairāk kā 10% no Līguma kopējās summas.</w:t>
      </w:r>
    </w:p>
    <w:p w14:paraId="380FE1D6"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Ja Piegādātājs nepilda kādu Līguma noteikumu, Pircējam ir tiesības par katru konstatēto Līguma neizpildes vai nepienācīgas izpildes gadījumā ieturēt līgumsodu EUR 500,- (pieci simti euro) apmērā.</w:t>
      </w:r>
    </w:p>
    <w:p w14:paraId="54579ED7"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Līdzēji atsakās no Līguma 6.4. un 6.5.punktā minētajām sankcijām gadījumā, ja Līdzēji savstarpēji vienojas</w:t>
      </w:r>
      <w:proofErr w:type="gramStart"/>
      <w:r w:rsidRPr="00002DE1">
        <w:rPr>
          <w:rFonts w:ascii="Arial" w:hAnsi="Arial" w:cs="Arial"/>
          <w:sz w:val="21"/>
          <w:szCs w:val="21"/>
        </w:rPr>
        <w:t xml:space="preserve"> vai otrs Līdzējs pierāda, ka kavēšanās iemesls ir trešā puse vai nepārvarama vara, un tās iemeslu minētais Līdzējs nav varējis paredzēt un/vai novērst</w:t>
      </w:r>
      <w:proofErr w:type="gramEnd"/>
      <w:r w:rsidRPr="00002DE1">
        <w:rPr>
          <w:rFonts w:ascii="Arial" w:hAnsi="Arial" w:cs="Arial"/>
          <w:sz w:val="21"/>
          <w:szCs w:val="21"/>
        </w:rPr>
        <w:t>.</w:t>
      </w:r>
    </w:p>
    <w:p w14:paraId="40757E9D" w14:textId="2CD49F2F"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Ja konstatēta neatbilstoša kurināmā piegāde un piegādes apjomu neatbilstība pavadzīmēs norādītajam daudzumam, Pircējs izvērtējot piegādāto kravu sastāda aktu, dienas laikā paziņo Piegādātājam un</w:t>
      </w:r>
      <w:r>
        <w:rPr>
          <w:rFonts w:ascii="Arial" w:hAnsi="Arial" w:cs="Arial"/>
          <w:sz w:val="21"/>
          <w:szCs w:val="21"/>
        </w:rPr>
        <w:t>,</w:t>
      </w:r>
      <w:r w:rsidRPr="00002DE1">
        <w:rPr>
          <w:rFonts w:ascii="Arial" w:hAnsi="Arial" w:cs="Arial"/>
          <w:sz w:val="21"/>
          <w:szCs w:val="21"/>
        </w:rPr>
        <w:t xml:space="preserve"> pamatojoties uz šo aktu</w:t>
      </w:r>
      <w:r>
        <w:rPr>
          <w:rFonts w:ascii="Arial" w:hAnsi="Arial" w:cs="Arial"/>
          <w:sz w:val="21"/>
          <w:szCs w:val="21"/>
        </w:rPr>
        <w:t>,</w:t>
      </w:r>
      <w:r w:rsidRPr="00002DE1">
        <w:rPr>
          <w:rFonts w:ascii="Arial" w:hAnsi="Arial" w:cs="Arial"/>
          <w:sz w:val="21"/>
          <w:szCs w:val="21"/>
        </w:rPr>
        <w:t xml:space="preserve"> nepieļauj kravas izkraušanu un nosūta Piegādātājam atpakaļ nekvalitatīvo kurināmo.</w:t>
      </w:r>
    </w:p>
    <w:p w14:paraId="76872513" w14:textId="73EB91F5"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Ja piegādātajā kurināmajā esošo svešķermeņu dēļ tiek bojātas katlu mājas tehnoloģiskās iekārtas. Konstatējot iepriekš minēto faktu</w:t>
      </w:r>
      <w:r>
        <w:rPr>
          <w:rFonts w:ascii="Arial" w:hAnsi="Arial" w:cs="Arial"/>
          <w:sz w:val="21"/>
          <w:szCs w:val="21"/>
        </w:rPr>
        <w:t>,</w:t>
      </w:r>
      <w:r w:rsidRPr="00002DE1">
        <w:rPr>
          <w:rFonts w:ascii="Arial" w:hAnsi="Arial" w:cs="Arial"/>
          <w:sz w:val="21"/>
          <w:szCs w:val="21"/>
        </w:rPr>
        <w:t xml:space="preserve"> tiek sastādīts akts, pieaicinot Piegādātāja pārstāvi</w:t>
      </w:r>
      <w:r>
        <w:rPr>
          <w:rFonts w:ascii="Arial" w:hAnsi="Arial" w:cs="Arial"/>
          <w:sz w:val="21"/>
          <w:szCs w:val="21"/>
        </w:rPr>
        <w:t>,</w:t>
      </w:r>
      <w:r w:rsidRPr="00002DE1">
        <w:rPr>
          <w:rFonts w:ascii="Arial" w:hAnsi="Arial" w:cs="Arial"/>
          <w:sz w:val="21"/>
          <w:szCs w:val="21"/>
        </w:rPr>
        <w:t xml:space="preserve"> un piegādātājs atlīdzina Pircējam visus tiešos izdevumus, kas saistīti ar bojājumu novēršanu.</w:t>
      </w:r>
    </w:p>
    <w:p w14:paraId="39A63427" w14:textId="77777777" w:rsidR="007A3792" w:rsidRPr="00002DE1" w:rsidRDefault="007A3792" w:rsidP="007A3792">
      <w:pPr>
        <w:pStyle w:val="ListParagraph"/>
        <w:spacing w:after="0" w:line="240" w:lineRule="auto"/>
        <w:ind w:left="709"/>
        <w:jc w:val="both"/>
        <w:rPr>
          <w:rFonts w:ascii="Arial" w:hAnsi="Arial" w:cs="Arial"/>
          <w:sz w:val="21"/>
          <w:szCs w:val="21"/>
        </w:rPr>
      </w:pPr>
      <w:r w:rsidRPr="00002DE1">
        <w:rPr>
          <w:rFonts w:ascii="Arial" w:hAnsi="Arial" w:cs="Arial"/>
          <w:sz w:val="21"/>
          <w:szCs w:val="21"/>
        </w:rPr>
        <w:t>Līguma 6.8.minētajā gadījumā Piegādātāja pārstāvim jāierodas Katlu mājā ne vēlāk kā 2 stundu laikā no Pircēja sniegtās telefoniskās informācijas Piegādātājam.</w:t>
      </w:r>
    </w:p>
    <w:p w14:paraId="382B8586"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Ja Līgums tiek lauzts, vainīgā puse sedz visus izdevumus, kas radušies otrai pusei šī darbības rezultātā.</w:t>
      </w:r>
    </w:p>
    <w:p w14:paraId="78AE38D9" w14:textId="77777777" w:rsidR="007A3792" w:rsidRPr="00002DE1" w:rsidRDefault="007A3792" w:rsidP="007A3792">
      <w:pPr>
        <w:pStyle w:val="ListParagraph"/>
        <w:numPr>
          <w:ilvl w:val="0"/>
          <w:numId w:val="2"/>
        </w:numPr>
        <w:spacing w:after="0" w:line="240" w:lineRule="auto"/>
        <w:jc w:val="both"/>
        <w:rPr>
          <w:rFonts w:ascii="Arial" w:hAnsi="Arial" w:cs="Arial"/>
          <w:sz w:val="21"/>
          <w:szCs w:val="21"/>
        </w:rPr>
      </w:pPr>
      <w:r w:rsidRPr="00002DE1">
        <w:rPr>
          <w:rFonts w:ascii="Arial" w:hAnsi="Arial" w:cs="Arial"/>
          <w:sz w:val="21"/>
          <w:szCs w:val="21"/>
        </w:rPr>
        <w:t>Līguma apturēšana, izbeigšana, izpilde</w:t>
      </w:r>
    </w:p>
    <w:p w14:paraId="4EC7CE7F" w14:textId="77777777" w:rsidR="007A3792" w:rsidRPr="00002DE1" w:rsidRDefault="007A3792" w:rsidP="007A3792">
      <w:pPr>
        <w:pStyle w:val="ListParagraph"/>
        <w:numPr>
          <w:ilvl w:val="1"/>
          <w:numId w:val="2"/>
        </w:numPr>
        <w:spacing w:after="0" w:line="240" w:lineRule="auto"/>
        <w:ind w:left="709" w:hanging="425"/>
        <w:jc w:val="both"/>
        <w:rPr>
          <w:rFonts w:ascii="Arial" w:hAnsi="Arial" w:cs="Arial"/>
          <w:sz w:val="21"/>
          <w:szCs w:val="21"/>
        </w:rPr>
      </w:pPr>
      <w:r w:rsidRPr="00002DE1">
        <w:rPr>
          <w:rFonts w:ascii="Arial" w:hAnsi="Arial" w:cs="Arial"/>
          <w:sz w:val="21"/>
          <w:szCs w:val="21"/>
        </w:rPr>
        <w:t>Pircējs var vienpusēji pārtraukt Līguma izpildi, rakstiski brīdinot Piegādātāju sekojošu iemeslu dēļ:</w:t>
      </w:r>
    </w:p>
    <w:p w14:paraId="6249CD1B" w14:textId="77777777" w:rsidR="007A3792" w:rsidRPr="00002DE1" w:rsidRDefault="007A3792" w:rsidP="007A3792">
      <w:pPr>
        <w:pStyle w:val="ListParagraph"/>
        <w:numPr>
          <w:ilvl w:val="2"/>
          <w:numId w:val="2"/>
        </w:numPr>
        <w:spacing w:after="0" w:line="240" w:lineRule="auto"/>
        <w:ind w:left="1418" w:hanging="709"/>
        <w:jc w:val="both"/>
        <w:rPr>
          <w:rFonts w:ascii="Arial" w:hAnsi="Arial" w:cs="Arial"/>
          <w:sz w:val="21"/>
          <w:szCs w:val="21"/>
        </w:rPr>
      </w:pPr>
      <w:r w:rsidRPr="00002DE1">
        <w:rPr>
          <w:rFonts w:ascii="Arial" w:hAnsi="Arial" w:cs="Arial"/>
          <w:sz w:val="21"/>
          <w:szCs w:val="21"/>
        </w:rPr>
        <w:t>Ja Piegādātājs nepilda saistības, kas saistītas ar noslēgtā Līguma izpildi;</w:t>
      </w:r>
    </w:p>
    <w:p w14:paraId="444E5F06" w14:textId="76D22A23" w:rsidR="007A3792" w:rsidRPr="00002DE1" w:rsidRDefault="007A3792" w:rsidP="007A3792">
      <w:pPr>
        <w:pStyle w:val="ListParagraph"/>
        <w:numPr>
          <w:ilvl w:val="2"/>
          <w:numId w:val="2"/>
        </w:numPr>
        <w:spacing w:after="0" w:line="240" w:lineRule="auto"/>
        <w:ind w:left="1418" w:hanging="709"/>
        <w:jc w:val="both"/>
        <w:rPr>
          <w:rFonts w:ascii="Arial" w:hAnsi="Arial" w:cs="Arial"/>
          <w:sz w:val="21"/>
          <w:szCs w:val="21"/>
        </w:rPr>
      </w:pPr>
      <w:r w:rsidRPr="008A7A0A">
        <w:rPr>
          <w:rFonts w:ascii="Arial" w:hAnsi="Arial" w:cs="Arial"/>
          <w:sz w:val="21"/>
          <w:szCs w:val="21"/>
        </w:rPr>
        <w:t>Ja saistību nepildīšanu Piegādātājs nav novērsis 2 (divu) dienu laikā pēc rakstiska brīdinājuma saņemšanas, tad Piegādātājs maksā Pircējam vienreizēju līgumsodu EUR 2</w:t>
      </w:r>
      <w:r w:rsidR="008A7A0A" w:rsidRPr="008A7A0A">
        <w:rPr>
          <w:rFonts w:ascii="Arial" w:hAnsi="Arial" w:cs="Arial"/>
          <w:sz w:val="21"/>
          <w:szCs w:val="21"/>
        </w:rPr>
        <w:t>5</w:t>
      </w:r>
      <w:r w:rsidRPr="008A7A0A">
        <w:rPr>
          <w:rFonts w:ascii="Arial" w:hAnsi="Arial" w:cs="Arial"/>
          <w:sz w:val="21"/>
          <w:szCs w:val="21"/>
        </w:rPr>
        <w:t xml:space="preserve">00,00 (divi tūkstoši </w:t>
      </w:r>
      <w:r w:rsidR="008A7A0A" w:rsidRPr="008A7A0A">
        <w:rPr>
          <w:rFonts w:ascii="Arial" w:hAnsi="Arial" w:cs="Arial"/>
          <w:sz w:val="21"/>
          <w:szCs w:val="21"/>
        </w:rPr>
        <w:t xml:space="preserve">pieci simti </w:t>
      </w:r>
      <w:r w:rsidRPr="008A7A0A">
        <w:rPr>
          <w:rFonts w:ascii="Arial" w:hAnsi="Arial" w:cs="Arial"/>
          <w:sz w:val="21"/>
          <w:szCs w:val="21"/>
        </w:rPr>
        <w:t>eiro) apmērā, kā arī radušos tiešos zaudējumus</w:t>
      </w:r>
      <w:r w:rsidRPr="008A7A0A">
        <w:rPr>
          <w:rStyle w:val="CommentReference"/>
        </w:rPr>
        <w:t>.</w:t>
      </w:r>
      <w:r w:rsidRPr="008A7A0A">
        <w:rPr>
          <w:rFonts w:ascii="Arial" w:hAnsi="Arial" w:cs="Arial"/>
          <w:sz w:val="21"/>
          <w:szCs w:val="21"/>
        </w:rPr>
        <w:t xml:space="preserve"> Pircējam ir tiesības vienreizējo līgumsodu un radušos zaudējumus ieturēt gan no</w:t>
      </w:r>
      <w:r w:rsidRPr="00002DE1">
        <w:rPr>
          <w:rFonts w:ascii="Arial" w:hAnsi="Arial" w:cs="Arial"/>
          <w:sz w:val="21"/>
          <w:szCs w:val="21"/>
        </w:rPr>
        <w:t xml:space="preserve"> Piegādātājam nesamaksātās maksas par piegādāto kurināmo, gan paturēt un izlietot ievestās kokskaidu granulas katlu mājā. Pie Līguma izbeigšanas visas nenomaksātās soda sankcijas, zaudējumi un Līgumā noteiktie maksājumi Piegādātājam jāsamaksā 7 (septiņu) kalendāro dienu laikā.</w:t>
      </w:r>
    </w:p>
    <w:p w14:paraId="0DA03755" w14:textId="77777777" w:rsidR="007A3792" w:rsidRPr="00002DE1" w:rsidRDefault="007A3792" w:rsidP="007A3792">
      <w:pPr>
        <w:pStyle w:val="ListParagraph"/>
        <w:numPr>
          <w:ilvl w:val="1"/>
          <w:numId w:val="2"/>
        </w:numPr>
        <w:spacing w:after="0" w:line="240" w:lineRule="auto"/>
        <w:ind w:left="851" w:hanging="567"/>
        <w:jc w:val="both"/>
        <w:rPr>
          <w:rFonts w:ascii="Arial" w:hAnsi="Arial" w:cs="Arial"/>
          <w:sz w:val="21"/>
          <w:szCs w:val="21"/>
        </w:rPr>
      </w:pPr>
      <w:r w:rsidRPr="00002DE1">
        <w:rPr>
          <w:rFonts w:ascii="Arial" w:hAnsi="Arial" w:cs="Arial"/>
          <w:sz w:val="21"/>
          <w:szCs w:val="21"/>
        </w:rPr>
        <w:t xml:space="preserve">Piegādātājs var pārtraukt vienpusēji Līguma izpildi, ja Pircējs kavē apmaksu </w:t>
      </w:r>
      <w:proofErr w:type="gramStart"/>
      <w:r w:rsidRPr="00002DE1">
        <w:rPr>
          <w:rFonts w:ascii="Arial" w:hAnsi="Arial" w:cs="Arial"/>
          <w:sz w:val="21"/>
          <w:szCs w:val="21"/>
        </w:rPr>
        <w:t>vairāk kā</w:t>
      </w:r>
      <w:proofErr w:type="gramEnd"/>
      <w:r w:rsidRPr="00002DE1">
        <w:rPr>
          <w:rFonts w:ascii="Arial" w:hAnsi="Arial" w:cs="Arial"/>
          <w:sz w:val="21"/>
          <w:szCs w:val="21"/>
        </w:rPr>
        <w:t xml:space="preserve"> par 30 (trīsdesmit) kalendārām dienām. Šādā gadījumā par vienpusēju Līguma laušanu Piegādātājs rakstiski brīdina Pircēju 15 (piecpadsmit) kalendārās dienas iepriekš. Pie Līguma izbeigšanas visas nenomaksātās soda sankcijas un Līgumā noteiktie maksājumi jāsamaksā 7 (septiņu) kalendāro dienu laikā. Gadījumā, ja Piegādātājs atsakās piegādāt kurināmo </w:t>
      </w:r>
      <w:r w:rsidRPr="00002DE1">
        <w:rPr>
          <w:rFonts w:ascii="Arial" w:hAnsi="Arial" w:cs="Arial"/>
          <w:sz w:val="21"/>
          <w:szCs w:val="21"/>
        </w:rPr>
        <w:lastRenderedPageBreak/>
        <w:t>atbilstoši Līgumam un Līguma Pielikumā Nr.1 ietvertajām prasībām vai vienpusēji pārtrauc Līgumu, Piegādātājs maksā Pircējam vienreizēju līgumsodu EUR 2000,00 (divi tūkstoši eiro) apmērā, kā arī sedz visus Pircēja tiešos zaudējumus 7 (septiņu) kalendāro dienu laikā.</w:t>
      </w:r>
    </w:p>
    <w:p w14:paraId="56777CA9" w14:textId="77777777" w:rsidR="007A3792" w:rsidRPr="00002DE1" w:rsidRDefault="007A3792" w:rsidP="007A3792">
      <w:pPr>
        <w:pStyle w:val="ListParagraph"/>
        <w:numPr>
          <w:ilvl w:val="1"/>
          <w:numId w:val="2"/>
        </w:numPr>
        <w:spacing w:after="0" w:line="240" w:lineRule="auto"/>
        <w:ind w:left="851" w:hanging="567"/>
        <w:jc w:val="both"/>
        <w:rPr>
          <w:rFonts w:ascii="Arial" w:hAnsi="Arial" w:cs="Arial"/>
          <w:sz w:val="21"/>
          <w:szCs w:val="21"/>
        </w:rPr>
      </w:pPr>
      <w:r w:rsidRPr="00002DE1">
        <w:rPr>
          <w:rFonts w:ascii="Arial" w:hAnsi="Arial" w:cs="Arial"/>
          <w:sz w:val="21"/>
          <w:szCs w:val="21"/>
        </w:rPr>
        <w:t>Līgums tiek uzskatīts par izpildītu, kad Līdzēji ir pilnā mērā izpildījuši šī Līguma saistības.</w:t>
      </w:r>
    </w:p>
    <w:p w14:paraId="40F655DB" w14:textId="77777777" w:rsidR="007A3792" w:rsidRPr="00002DE1" w:rsidRDefault="007A3792" w:rsidP="007A3792">
      <w:pPr>
        <w:pStyle w:val="ListParagraph"/>
        <w:numPr>
          <w:ilvl w:val="0"/>
          <w:numId w:val="2"/>
        </w:numPr>
        <w:spacing w:after="0" w:line="240" w:lineRule="auto"/>
        <w:jc w:val="both"/>
        <w:rPr>
          <w:rFonts w:ascii="Arial" w:hAnsi="Arial" w:cs="Arial"/>
          <w:sz w:val="21"/>
          <w:szCs w:val="21"/>
        </w:rPr>
      </w:pPr>
      <w:r w:rsidRPr="00002DE1">
        <w:rPr>
          <w:rFonts w:ascii="Arial" w:hAnsi="Arial" w:cs="Arial"/>
          <w:sz w:val="21"/>
          <w:szCs w:val="21"/>
        </w:rPr>
        <w:t>Strīdu izšķiršanas kārtība</w:t>
      </w:r>
    </w:p>
    <w:p w14:paraId="45489311" w14:textId="77777777" w:rsidR="007A3792" w:rsidRPr="00002DE1" w:rsidRDefault="007A3792" w:rsidP="007A3792">
      <w:pPr>
        <w:pStyle w:val="ListParagraph"/>
        <w:numPr>
          <w:ilvl w:val="1"/>
          <w:numId w:val="2"/>
        </w:numPr>
        <w:spacing w:after="0" w:line="240" w:lineRule="auto"/>
        <w:ind w:left="851" w:hanging="567"/>
        <w:jc w:val="both"/>
        <w:rPr>
          <w:rFonts w:ascii="Arial" w:hAnsi="Arial" w:cs="Arial"/>
          <w:sz w:val="21"/>
          <w:szCs w:val="21"/>
        </w:rPr>
      </w:pPr>
      <w:r w:rsidRPr="00002DE1">
        <w:rPr>
          <w:rFonts w:ascii="Arial" w:hAnsi="Arial" w:cs="Arial"/>
          <w:sz w:val="21"/>
          <w:szCs w:val="21"/>
        </w:rPr>
        <w:t>Strīdus, kas Līdzējiem rodas saistībā ar šī Līguma izpildi, Līdzēji risina pārrunu ceļā. Gadījumā, ja Līdzēji nevar vienoties, strīdus jautājums tiek nodots izskatīšanai tiesā atbilstoši LR spēkā esošajiem normatīvajiem aktiem.</w:t>
      </w:r>
    </w:p>
    <w:p w14:paraId="0C3ECB38" w14:textId="77777777" w:rsidR="007A3792" w:rsidRPr="00002DE1" w:rsidRDefault="007A3792" w:rsidP="007A3792">
      <w:pPr>
        <w:pStyle w:val="ListParagraph"/>
        <w:numPr>
          <w:ilvl w:val="0"/>
          <w:numId w:val="2"/>
        </w:numPr>
        <w:spacing w:after="0" w:line="240" w:lineRule="auto"/>
        <w:jc w:val="both"/>
        <w:rPr>
          <w:rFonts w:ascii="Arial" w:hAnsi="Arial" w:cs="Arial"/>
          <w:sz w:val="21"/>
          <w:szCs w:val="21"/>
        </w:rPr>
      </w:pPr>
      <w:r w:rsidRPr="00002DE1">
        <w:rPr>
          <w:rFonts w:ascii="Arial" w:hAnsi="Arial" w:cs="Arial"/>
          <w:sz w:val="21"/>
          <w:szCs w:val="21"/>
        </w:rPr>
        <w:t>Nepārvarama vara</w:t>
      </w:r>
    </w:p>
    <w:p w14:paraId="6006E73A" w14:textId="77777777" w:rsidR="007A3792" w:rsidRPr="00002DE1" w:rsidRDefault="007A3792" w:rsidP="007A3792">
      <w:pPr>
        <w:pStyle w:val="ListParagraph"/>
        <w:numPr>
          <w:ilvl w:val="1"/>
          <w:numId w:val="2"/>
        </w:numPr>
        <w:spacing w:after="0" w:line="240" w:lineRule="auto"/>
        <w:ind w:left="851" w:hanging="567"/>
        <w:jc w:val="both"/>
        <w:rPr>
          <w:rFonts w:ascii="Arial" w:hAnsi="Arial" w:cs="Arial"/>
          <w:sz w:val="21"/>
          <w:szCs w:val="21"/>
        </w:rPr>
      </w:pPr>
      <w:r w:rsidRPr="00002DE1">
        <w:rPr>
          <w:rFonts w:ascii="Arial" w:hAnsi="Arial" w:cs="Arial"/>
          <w:sz w:val="21"/>
          <w:szCs w:val="21"/>
        </w:rPr>
        <w:t>Līdzēji nav atbildīgi, iestājoties nepārvaramas varas apstākļiem, par tādiem apstākļiem kā ugunsgrēks, dabas stihijas, karš, jebkura rakstura karadarbības, nelabvēlīgi valsts pārvaldes iestāžu akti, kā arī jebkuri ārkārtēja rakstura apstākļi, kurus Līdzēji nevarēja iepriekš ne paredzēt, ne novērst saprātīgiem līdzekļiem.</w:t>
      </w:r>
    </w:p>
    <w:p w14:paraId="03E18BA4" w14:textId="77777777" w:rsidR="007A3792" w:rsidRPr="00002DE1" w:rsidRDefault="007A3792" w:rsidP="007A3792">
      <w:pPr>
        <w:pStyle w:val="ListParagraph"/>
        <w:numPr>
          <w:ilvl w:val="1"/>
          <w:numId w:val="2"/>
        </w:numPr>
        <w:spacing w:after="0" w:line="240" w:lineRule="auto"/>
        <w:ind w:left="851" w:hanging="567"/>
        <w:jc w:val="both"/>
        <w:rPr>
          <w:rFonts w:ascii="Arial" w:hAnsi="Arial" w:cs="Arial"/>
          <w:sz w:val="21"/>
          <w:szCs w:val="21"/>
        </w:rPr>
      </w:pPr>
      <w:r w:rsidRPr="00002DE1">
        <w:rPr>
          <w:rFonts w:ascii="Arial" w:hAnsi="Arial" w:cs="Arial"/>
          <w:sz w:val="21"/>
          <w:szCs w:val="21"/>
        </w:rPr>
        <w:t>Līdzējam, kura saistību izpildi apgrūtina nepārvaramas varas apstākļi, nekavējoties jānosūta paziņojums (kopā ar jebkādu paziņojumu vai informāciju, ko tas saņēmi par nepārvaramas varas apstākļiem) otram Līdzējam, informējot par nepārvaramas varas iestāšanos un tās sekām, kā arī jāpieliek visas pūles, lai mazinātu nepārvaramas varas ietekmējošās sekas.</w:t>
      </w:r>
    </w:p>
    <w:p w14:paraId="7EB6D7CF" w14:textId="77777777" w:rsidR="007A3792" w:rsidRPr="00002DE1" w:rsidRDefault="007A3792" w:rsidP="007A3792">
      <w:pPr>
        <w:pStyle w:val="ListParagraph"/>
        <w:numPr>
          <w:ilvl w:val="1"/>
          <w:numId w:val="2"/>
        </w:numPr>
        <w:spacing w:after="0" w:line="240" w:lineRule="auto"/>
        <w:ind w:left="851" w:hanging="567"/>
        <w:jc w:val="both"/>
        <w:rPr>
          <w:rFonts w:ascii="Arial" w:hAnsi="Arial" w:cs="Arial"/>
          <w:sz w:val="21"/>
          <w:szCs w:val="21"/>
        </w:rPr>
      </w:pPr>
      <w:r w:rsidRPr="00002DE1">
        <w:rPr>
          <w:rFonts w:ascii="Arial" w:hAnsi="Arial" w:cs="Arial"/>
          <w:sz w:val="21"/>
          <w:szCs w:val="21"/>
        </w:rPr>
        <w:t>Gadījumā, ja rodas nepārvaramas varas apstākļi, kas ietekmē šī Līguma izpildes termiņu, bet Līgums tomēr var tikt izpildīts, Līdzēji saskaņo savu turpmāko rīcību par Līguma izpildi un izpildes termiņiem. Ja nepārvaramas varas apstākļi turpinās ilgāk par vienu mēnesi, Līdzējiem ir tiesības vienpusēji izbeigt šī līguma darbību, veicot norēķinu par faktiski piegādāto kurināmo.</w:t>
      </w:r>
    </w:p>
    <w:p w14:paraId="47821A1B" w14:textId="77777777" w:rsidR="007A3792" w:rsidRPr="00002DE1" w:rsidRDefault="007A3792" w:rsidP="007A3792">
      <w:pPr>
        <w:pStyle w:val="ListParagraph"/>
        <w:numPr>
          <w:ilvl w:val="0"/>
          <w:numId w:val="2"/>
        </w:numPr>
        <w:spacing w:after="0" w:line="240" w:lineRule="auto"/>
        <w:jc w:val="both"/>
        <w:rPr>
          <w:rFonts w:ascii="Arial" w:hAnsi="Arial" w:cs="Arial"/>
          <w:sz w:val="21"/>
          <w:szCs w:val="21"/>
        </w:rPr>
      </w:pPr>
      <w:r w:rsidRPr="00002DE1">
        <w:rPr>
          <w:rFonts w:ascii="Arial" w:hAnsi="Arial" w:cs="Arial"/>
          <w:sz w:val="21"/>
          <w:szCs w:val="21"/>
        </w:rPr>
        <w:t>Citi noteikumi</w:t>
      </w:r>
    </w:p>
    <w:p w14:paraId="65306C07" w14:textId="77777777" w:rsidR="007A3792" w:rsidRPr="00002DE1" w:rsidRDefault="007A3792" w:rsidP="007A3792">
      <w:pPr>
        <w:pStyle w:val="ListParagraph"/>
        <w:numPr>
          <w:ilvl w:val="1"/>
          <w:numId w:val="2"/>
        </w:numPr>
        <w:spacing w:after="0" w:line="240" w:lineRule="auto"/>
        <w:ind w:left="851" w:hanging="567"/>
        <w:jc w:val="both"/>
        <w:rPr>
          <w:rFonts w:ascii="Arial" w:hAnsi="Arial" w:cs="Arial"/>
          <w:sz w:val="21"/>
          <w:szCs w:val="21"/>
        </w:rPr>
      </w:pPr>
      <w:r w:rsidRPr="00002DE1">
        <w:rPr>
          <w:rFonts w:ascii="Arial" w:hAnsi="Arial" w:cs="Arial"/>
          <w:sz w:val="21"/>
          <w:szCs w:val="21"/>
        </w:rPr>
        <w:t>Lai sekmīgi vadītu šī Līguma izpildi, Pircējs un Piegādātājs nozīmē kontaktpersonas, kurām ir tiesības darboties Pušu vārdā saistībā ar šo Līgumu. Pusēm ir tiesības nomainīt kontaktpersonas, savlaicīgi par to brīdinot otru Pusi.</w:t>
      </w:r>
    </w:p>
    <w:p w14:paraId="0DAD29CE" w14:textId="77777777" w:rsidR="007A3792" w:rsidRPr="00002DE1" w:rsidRDefault="007A3792" w:rsidP="007A3792">
      <w:pPr>
        <w:pStyle w:val="ListParagraph"/>
        <w:numPr>
          <w:ilvl w:val="1"/>
          <w:numId w:val="2"/>
        </w:numPr>
        <w:spacing w:after="0" w:line="240" w:lineRule="auto"/>
        <w:ind w:left="851" w:hanging="567"/>
        <w:jc w:val="both"/>
        <w:rPr>
          <w:rFonts w:ascii="Arial" w:hAnsi="Arial" w:cs="Arial"/>
          <w:sz w:val="21"/>
          <w:szCs w:val="21"/>
        </w:rPr>
      </w:pPr>
      <w:r w:rsidRPr="00002DE1">
        <w:rPr>
          <w:rFonts w:ascii="Arial" w:hAnsi="Arial" w:cs="Arial"/>
          <w:sz w:val="21"/>
          <w:szCs w:val="21"/>
        </w:rPr>
        <w:t>Līdzēju kontaktpersonas:</w:t>
      </w:r>
    </w:p>
    <w:p w14:paraId="47296E78" w14:textId="77777777" w:rsidR="007A3792" w:rsidRPr="00002DE1" w:rsidRDefault="007A3792" w:rsidP="007A3792">
      <w:pPr>
        <w:pStyle w:val="ListParagraph"/>
        <w:numPr>
          <w:ilvl w:val="2"/>
          <w:numId w:val="2"/>
        </w:numPr>
        <w:spacing w:after="0" w:line="240" w:lineRule="auto"/>
        <w:ind w:left="1701" w:hanging="850"/>
        <w:jc w:val="both"/>
        <w:rPr>
          <w:rFonts w:ascii="Arial" w:hAnsi="Arial" w:cs="Arial"/>
          <w:sz w:val="21"/>
          <w:szCs w:val="21"/>
        </w:rPr>
      </w:pPr>
      <w:r w:rsidRPr="00002DE1">
        <w:rPr>
          <w:rFonts w:ascii="Arial" w:hAnsi="Arial" w:cs="Arial"/>
          <w:sz w:val="21"/>
          <w:szCs w:val="21"/>
        </w:rPr>
        <w:t>Pircēja pārstāvis:</w:t>
      </w:r>
    </w:p>
    <w:p w14:paraId="1B7FD8FF" w14:textId="77777777" w:rsidR="007A3792" w:rsidRPr="00002DE1" w:rsidRDefault="007A3792" w:rsidP="007A3792">
      <w:pPr>
        <w:pStyle w:val="ListParagraph"/>
        <w:numPr>
          <w:ilvl w:val="3"/>
          <w:numId w:val="2"/>
        </w:numPr>
        <w:spacing w:after="0" w:line="240" w:lineRule="auto"/>
        <w:ind w:left="2694" w:hanging="993"/>
        <w:jc w:val="both"/>
        <w:rPr>
          <w:rFonts w:ascii="Arial" w:hAnsi="Arial" w:cs="Arial"/>
          <w:sz w:val="21"/>
          <w:szCs w:val="21"/>
        </w:rPr>
      </w:pPr>
      <w:r w:rsidRPr="00002DE1">
        <w:rPr>
          <w:rFonts w:ascii="Arial" w:hAnsi="Arial" w:cs="Arial"/>
          <w:sz w:val="21"/>
          <w:szCs w:val="21"/>
        </w:rPr>
        <w:t xml:space="preserve">Dmitrijs </w:t>
      </w:r>
      <w:proofErr w:type="spellStart"/>
      <w:r w:rsidRPr="00002DE1">
        <w:rPr>
          <w:rFonts w:ascii="Arial" w:hAnsi="Arial" w:cs="Arial"/>
          <w:sz w:val="21"/>
          <w:szCs w:val="21"/>
        </w:rPr>
        <w:t>Šmeļs</w:t>
      </w:r>
      <w:proofErr w:type="spellEnd"/>
      <w:r w:rsidRPr="00002DE1">
        <w:rPr>
          <w:rFonts w:ascii="Arial" w:hAnsi="Arial" w:cs="Arial"/>
          <w:sz w:val="21"/>
          <w:szCs w:val="21"/>
        </w:rPr>
        <w:t xml:space="preserve"> tālr.28647255</w:t>
      </w:r>
    </w:p>
    <w:p w14:paraId="12B47B97" w14:textId="77777777" w:rsidR="007A3792" w:rsidRPr="00002DE1" w:rsidRDefault="007A3792" w:rsidP="007A3792">
      <w:pPr>
        <w:pStyle w:val="ListParagraph"/>
        <w:numPr>
          <w:ilvl w:val="3"/>
          <w:numId w:val="2"/>
        </w:numPr>
        <w:spacing w:after="0" w:line="240" w:lineRule="auto"/>
        <w:ind w:left="2694" w:hanging="993"/>
        <w:jc w:val="both"/>
        <w:rPr>
          <w:rFonts w:ascii="Arial" w:hAnsi="Arial" w:cs="Arial"/>
          <w:sz w:val="21"/>
          <w:szCs w:val="21"/>
        </w:rPr>
      </w:pPr>
      <w:r w:rsidRPr="00002DE1">
        <w:rPr>
          <w:rFonts w:ascii="Arial" w:hAnsi="Arial" w:cs="Arial"/>
          <w:sz w:val="21"/>
          <w:szCs w:val="21"/>
        </w:rPr>
        <w:t xml:space="preserve">Māris </w:t>
      </w:r>
      <w:proofErr w:type="spellStart"/>
      <w:r w:rsidRPr="00002DE1">
        <w:rPr>
          <w:rFonts w:ascii="Arial" w:hAnsi="Arial" w:cs="Arial"/>
          <w:sz w:val="21"/>
          <w:szCs w:val="21"/>
        </w:rPr>
        <w:t>Heinols</w:t>
      </w:r>
      <w:proofErr w:type="spellEnd"/>
      <w:r w:rsidRPr="00002DE1">
        <w:rPr>
          <w:rFonts w:ascii="Arial" w:hAnsi="Arial" w:cs="Arial"/>
          <w:sz w:val="21"/>
          <w:szCs w:val="21"/>
        </w:rPr>
        <w:t xml:space="preserve"> tālr.20217455</w:t>
      </w:r>
    </w:p>
    <w:p w14:paraId="30F6183D" w14:textId="77777777" w:rsidR="007A3792" w:rsidRPr="00002DE1" w:rsidRDefault="007A3792" w:rsidP="007A3792">
      <w:pPr>
        <w:pStyle w:val="ListParagraph"/>
        <w:numPr>
          <w:ilvl w:val="2"/>
          <w:numId w:val="2"/>
        </w:numPr>
        <w:spacing w:after="0" w:line="240" w:lineRule="auto"/>
        <w:ind w:left="1701" w:hanging="850"/>
        <w:jc w:val="both"/>
        <w:rPr>
          <w:rFonts w:ascii="Arial" w:hAnsi="Arial" w:cs="Arial"/>
          <w:sz w:val="21"/>
          <w:szCs w:val="21"/>
        </w:rPr>
      </w:pPr>
      <w:r w:rsidRPr="00002DE1">
        <w:rPr>
          <w:rFonts w:ascii="Arial" w:hAnsi="Arial" w:cs="Arial"/>
          <w:sz w:val="21"/>
          <w:szCs w:val="21"/>
        </w:rPr>
        <w:t>Piegādātāja pārstāvis:</w:t>
      </w:r>
    </w:p>
    <w:p w14:paraId="6C0CA177" w14:textId="77777777" w:rsidR="007A3792" w:rsidRPr="00002DE1" w:rsidRDefault="007A3792" w:rsidP="007A3792">
      <w:pPr>
        <w:pStyle w:val="ListParagraph"/>
        <w:numPr>
          <w:ilvl w:val="3"/>
          <w:numId w:val="2"/>
        </w:numPr>
        <w:spacing w:after="0" w:line="240" w:lineRule="auto"/>
        <w:ind w:left="2694" w:hanging="993"/>
        <w:jc w:val="both"/>
        <w:rPr>
          <w:rFonts w:ascii="Arial" w:hAnsi="Arial" w:cs="Arial"/>
          <w:sz w:val="21"/>
          <w:szCs w:val="21"/>
        </w:rPr>
      </w:pPr>
      <w:r w:rsidRPr="00002DE1">
        <w:rPr>
          <w:rFonts w:ascii="Arial" w:hAnsi="Arial" w:cs="Arial"/>
          <w:sz w:val="21"/>
          <w:szCs w:val="21"/>
        </w:rPr>
        <w:t>_____________</w:t>
      </w:r>
    </w:p>
    <w:p w14:paraId="3B9B531C" w14:textId="77777777" w:rsidR="007A3792" w:rsidRPr="00002DE1" w:rsidRDefault="007A3792" w:rsidP="007A3792">
      <w:pPr>
        <w:pStyle w:val="ListParagraph"/>
        <w:numPr>
          <w:ilvl w:val="1"/>
          <w:numId w:val="2"/>
        </w:numPr>
        <w:spacing w:after="0" w:line="240" w:lineRule="auto"/>
        <w:ind w:left="851" w:hanging="567"/>
        <w:jc w:val="both"/>
        <w:rPr>
          <w:rFonts w:ascii="Arial" w:hAnsi="Arial" w:cs="Arial"/>
          <w:sz w:val="21"/>
          <w:szCs w:val="21"/>
        </w:rPr>
      </w:pPr>
      <w:r w:rsidRPr="00002DE1">
        <w:rPr>
          <w:rFonts w:ascii="Arial" w:hAnsi="Arial" w:cs="Arial"/>
          <w:sz w:val="21"/>
          <w:szCs w:val="21"/>
        </w:rPr>
        <w:t>Šis Līgums ir noformēts 2(divos) eksemplāros, no kuriem viens glabājas pie Pircēja un otrs pie Piegādātāja. Abiem Līguma eksemplāriem ir līdzvērtīgs juridisks spēks.</w:t>
      </w:r>
    </w:p>
    <w:p w14:paraId="50D01CD5" w14:textId="77777777" w:rsidR="007A3792" w:rsidRPr="00002DE1" w:rsidRDefault="007A3792" w:rsidP="007A3792">
      <w:pPr>
        <w:pStyle w:val="ListParagraph"/>
        <w:numPr>
          <w:ilvl w:val="0"/>
          <w:numId w:val="2"/>
        </w:numPr>
        <w:spacing w:after="0" w:line="240" w:lineRule="auto"/>
        <w:jc w:val="both"/>
        <w:rPr>
          <w:rFonts w:ascii="Arial" w:hAnsi="Arial" w:cs="Arial"/>
          <w:sz w:val="21"/>
          <w:szCs w:val="21"/>
        </w:rPr>
      </w:pPr>
      <w:r w:rsidRPr="00002DE1">
        <w:rPr>
          <w:rFonts w:ascii="Arial" w:hAnsi="Arial" w:cs="Arial"/>
          <w:sz w:val="21"/>
          <w:szCs w:val="21"/>
        </w:rPr>
        <w:t>Pušu rekvizīti</w:t>
      </w:r>
    </w:p>
    <w:p w14:paraId="5AEEF20A" w14:textId="77777777" w:rsidR="007A3792" w:rsidRPr="00002DE1" w:rsidRDefault="007A3792" w:rsidP="007A3792">
      <w:pPr>
        <w:pStyle w:val="ListParagraph"/>
        <w:spacing w:after="0" w:line="240" w:lineRule="auto"/>
        <w:ind w:left="0"/>
        <w:jc w:val="both"/>
        <w:rPr>
          <w:rFonts w:ascii="Arial" w:hAnsi="Arial" w:cs="Arial"/>
          <w:sz w:val="21"/>
          <w:szCs w:val="21"/>
        </w:rPr>
      </w:pPr>
    </w:p>
    <w:p w14:paraId="1BC86198" w14:textId="77777777" w:rsidR="007A3792" w:rsidRPr="00002DE1" w:rsidRDefault="007A3792" w:rsidP="007A3792">
      <w:pPr>
        <w:pStyle w:val="ListParagraph"/>
        <w:spacing w:after="0" w:line="240" w:lineRule="auto"/>
        <w:ind w:left="360"/>
        <w:jc w:val="both"/>
        <w:rPr>
          <w:rFonts w:ascii="Arial" w:hAnsi="Arial" w:cs="Arial"/>
          <w:b/>
          <w:sz w:val="21"/>
          <w:szCs w:val="21"/>
        </w:rPr>
      </w:pPr>
      <w:r w:rsidRPr="00002DE1">
        <w:rPr>
          <w:rFonts w:ascii="Arial" w:hAnsi="Arial" w:cs="Arial"/>
          <w:b/>
          <w:sz w:val="21"/>
          <w:szCs w:val="21"/>
        </w:rPr>
        <w:t>Piegādātājs</w:t>
      </w:r>
      <w:r w:rsidRPr="00002DE1">
        <w:rPr>
          <w:rFonts w:ascii="Arial" w:hAnsi="Arial" w:cs="Arial"/>
          <w:b/>
          <w:sz w:val="21"/>
          <w:szCs w:val="21"/>
        </w:rPr>
        <w:tab/>
      </w:r>
      <w:r w:rsidRPr="00002DE1">
        <w:rPr>
          <w:rFonts w:ascii="Arial" w:hAnsi="Arial" w:cs="Arial"/>
          <w:b/>
          <w:sz w:val="21"/>
          <w:szCs w:val="21"/>
        </w:rPr>
        <w:tab/>
      </w:r>
      <w:r w:rsidRPr="00002DE1">
        <w:rPr>
          <w:rFonts w:ascii="Arial" w:hAnsi="Arial" w:cs="Arial"/>
          <w:b/>
          <w:sz w:val="21"/>
          <w:szCs w:val="21"/>
        </w:rPr>
        <w:tab/>
      </w:r>
      <w:r w:rsidRPr="00002DE1">
        <w:rPr>
          <w:rFonts w:ascii="Arial" w:hAnsi="Arial" w:cs="Arial"/>
          <w:b/>
          <w:sz w:val="21"/>
          <w:szCs w:val="21"/>
        </w:rPr>
        <w:tab/>
      </w:r>
      <w:r w:rsidRPr="00002DE1">
        <w:rPr>
          <w:rFonts w:ascii="Arial" w:hAnsi="Arial" w:cs="Arial"/>
          <w:b/>
          <w:sz w:val="21"/>
          <w:szCs w:val="21"/>
        </w:rPr>
        <w:tab/>
        <w:t>Pircējs</w:t>
      </w:r>
    </w:p>
    <w:p w14:paraId="7154D6A3" w14:textId="77777777" w:rsidR="007A3792" w:rsidRPr="00002DE1" w:rsidRDefault="007A3792" w:rsidP="007A3792">
      <w:pPr>
        <w:pStyle w:val="ListParagraph"/>
        <w:spacing w:after="0" w:line="240" w:lineRule="auto"/>
        <w:ind w:left="360" w:right="-1054"/>
        <w:jc w:val="both"/>
        <w:rPr>
          <w:rFonts w:ascii="Arial" w:hAnsi="Arial" w:cs="Arial"/>
          <w:sz w:val="21"/>
          <w:szCs w:val="21"/>
        </w:rPr>
      </w:pP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t>SIA „</w:t>
      </w:r>
      <w:r>
        <w:rPr>
          <w:rFonts w:ascii="Arial" w:hAnsi="Arial" w:cs="Arial"/>
          <w:sz w:val="21"/>
          <w:szCs w:val="21"/>
        </w:rPr>
        <w:t>Valmieras ūdens</w:t>
      </w:r>
      <w:r w:rsidRPr="00002DE1">
        <w:rPr>
          <w:rFonts w:ascii="Arial" w:hAnsi="Arial" w:cs="Arial"/>
          <w:sz w:val="21"/>
          <w:szCs w:val="21"/>
        </w:rPr>
        <w:t>”</w:t>
      </w:r>
    </w:p>
    <w:p w14:paraId="5EBB23EC" w14:textId="77777777" w:rsidR="007A3792" w:rsidRPr="00002DE1" w:rsidRDefault="007A3792" w:rsidP="007A3792">
      <w:pPr>
        <w:pStyle w:val="ListParagraph"/>
        <w:spacing w:after="0" w:line="240" w:lineRule="auto"/>
        <w:ind w:left="360" w:right="-1054"/>
        <w:jc w:val="both"/>
        <w:rPr>
          <w:rFonts w:ascii="Arial" w:hAnsi="Arial" w:cs="Arial"/>
          <w:sz w:val="21"/>
          <w:szCs w:val="21"/>
        </w:rPr>
      </w:pP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Pr>
          <w:rFonts w:ascii="Arial" w:hAnsi="Arial" w:cs="Arial"/>
          <w:sz w:val="21"/>
          <w:szCs w:val="21"/>
        </w:rPr>
        <w:t xml:space="preserve">Rūpniecības iela 50, Valmiera, </w:t>
      </w:r>
    </w:p>
    <w:p w14:paraId="4C5E068D" w14:textId="77777777" w:rsidR="007A3792" w:rsidRPr="00002DE1" w:rsidRDefault="007A3792" w:rsidP="007A3792">
      <w:pPr>
        <w:pStyle w:val="ListParagraph"/>
        <w:spacing w:after="0" w:line="240" w:lineRule="auto"/>
        <w:ind w:left="360" w:right="-1054"/>
        <w:jc w:val="both"/>
        <w:rPr>
          <w:rFonts w:ascii="Arial" w:hAnsi="Arial" w:cs="Arial"/>
          <w:sz w:val="21"/>
          <w:szCs w:val="21"/>
        </w:rPr>
      </w:pP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t>Valmieras novads, LV-42</w:t>
      </w:r>
      <w:r>
        <w:rPr>
          <w:rFonts w:ascii="Arial" w:hAnsi="Arial" w:cs="Arial"/>
          <w:sz w:val="21"/>
          <w:szCs w:val="21"/>
        </w:rPr>
        <w:t>01</w:t>
      </w:r>
    </w:p>
    <w:p w14:paraId="4E2E25B0" w14:textId="77777777" w:rsidR="007A3792" w:rsidRPr="00002DE1" w:rsidRDefault="007A3792" w:rsidP="007A3792">
      <w:pPr>
        <w:pStyle w:val="ListParagraph"/>
        <w:spacing w:after="0" w:line="240" w:lineRule="auto"/>
        <w:ind w:left="360" w:right="-1054"/>
        <w:jc w:val="both"/>
        <w:rPr>
          <w:rFonts w:ascii="Arial" w:hAnsi="Arial" w:cs="Arial"/>
          <w:sz w:val="21"/>
          <w:szCs w:val="21"/>
        </w:rPr>
      </w:pPr>
      <w:r w:rsidRPr="00002DE1">
        <w:rPr>
          <w:rFonts w:ascii="Arial" w:hAnsi="Arial" w:cs="Arial"/>
          <w:sz w:val="21"/>
          <w:szCs w:val="21"/>
        </w:rPr>
        <w:t>Reģ. Nr.</w:t>
      </w:r>
      <w:r w:rsidRPr="00002DE1">
        <w:rPr>
          <w:rFonts w:ascii="Arial" w:hAnsi="Arial" w:cs="Arial"/>
          <w:sz w:val="21"/>
          <w:szCs w:val="21"/>
        </w:rPr>
        <w:tab/>
      </w:r>
      <w:r w:rsidRPr="00002DE1">
        <w:rPr>
          <w:rFonts w:ascii="Arial" w:hAnsi="Arial" w:cs="Arial"/>
          <w:sz w:val="21"/>
          <w:szCs w:val="21"/>
        </w:rPr>
        <w:tab/>
      </w:r>
      <w:r w:rsidRPr="00002DE1">
        <w:rPr>
          <w:rFonts w:ascii="Arial" w:hAnsi="Arial" w:cs="Arial"/>
          <w:b/>
          <w:sz w:val="21"/>
          <w:szCs w:val="21"/>
        </w:rPr>
        <w:tab/>
      </w:r>
      <w:r w:rsidRPr="00002DE1">
        <w:rPr>
          <w:rFonts w:ascii="Arial" w:hAnsi="Arial" w:cs="Arial"/>
          <w:b/>
          <w:sz w:val="21"/>
          <w:szCs w:val="21"/>
        </w:rPr>
        <w:tab/>
      </w:r>
      <w:r w:rsidRPr="00002DE1">
        <w:rPr>
          <w:rFonts w:ascii="Arial" w:hAnsi="Arial" w:cs="Arial"/>
          <w:b/>
          <w:sz w:val="21"/>
          <w:szCs w:val="21"/>
        </w:rPr>
        <w:tab/>
      </w:r>
      <w:r w:rsidRPr="00002DE1">
        <w:rPr>
          <w:rFonts w:ascii="Arial" w:hAnsi="Arial" w:cs="Arial"/>
          <w:b/>
          <w:sz w:val="21"/>
          <w:szCs w:val="21"/>
        </w:rPr>
        <w:tab/>
      </w:r>
      <w:r w:rsidRPr="00002DE1">
        <w:rPr>
          <w:rFonts w:ascii="Arial" w:hAnsi="Arial" w:cs="Arial"/>
          <w:sz w:val="21"/>
          <w:szCs w:val="21"/>
        </w:rPr>
        <w:t>Reģ. Nr.LV</w:t>
      </w:r>
      <w:r>
        <w:rPr>
          <w:rFonts w:ascii="Arial" w:hAnsi="Arial" w:cs="Arial"/>
          <w:sz w:val="21"/>
          <w:szCs w:val="21"/>
        </w:rPr>
        <w:t>44103033608</w:t>
      </w:r>
    </w:p>
    <w:p w14:paraId="5B68C24D" w14:textId="77777777" w:rsidR="007A3792" w:rsidRPr="00002DE1" w:rsidRDefault="007A3792" w:rsidP="007A3792">
      <w:pPr>
        <w:pStyle w:val="ListParagraph"/>
        <w:spacing w:after="0" w:line="240" w:lineRule="auto"/>
        <w:ind w:left="360"/>
        <w:jc w:val="both"/>
        <w:rPr>
          <w:rFonts w:ascii="Arial" w:hAnsi="Arial" w:cs="Arial"/>
          <w:sz w:val="21"/>
          <w:szCs w:val="21"/>
        </w:rPr>
      </w:pPr>
      <w:r w:rsidRPr="00002DE1">
        <w:rPr>
          <w:rFonts w:ascii="Arial" w:hAnsi="Arial" w:cs="Arial"/>
          <w:sz w:val="21"/>
          <w:szCs w:val="21"/>
        </w:rPr>
        <w:t>Banka:</w:t>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t>Banka: A/S „Swedbank”</w:t>
      </w:r>
    </w:p>
    <w:p w14:paraId="5CF2FD5B" w14:textId="77777777" w:rsidR="007A3792" w:rsidRPr="00002DE1" w:rsidRDefault="007A3792" w:rsidP="007A3792">
      <w:pPr>
        <w:pStyle w:val="ListParagraph"/>
        <w:spacing w:after="0" w:line="240" w:lineRule="auto"/>
        <w:ind w:left="360"/>
        <w:jc w:val="both"/>
        <w:rPr>
          <w:rFonts w:ascii="Arial" w:hAnsi="Arial" w:cs="Arial"/>
          <w:sz w:val="21"/>
          <w:szCs w:val="21"/>
        </w:rPr>
      </w:pPr>
      <w:r w:rsidRPr="00002DE1">
        <w:rPr>
          <w:rFonts w:ascii="Arial" w:hAnsi="Arial" w:cs="Arial"/>
          <w:sz w:val="21"/>
          <w:szCs w:val="21"/>
        </w:rPr>
        <w:t>Konta Nr.</w:t>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t>Konta Nr.</w:t>
      </w:r>
      <w:r w:rsidRPr="00EC5B95">
        <w:t xml:space="preserve"> </w:t>
      </w:r>
      <w:r w:rsidRPr="00EC5B95">
        <w:rPr>
          <w:rFonts w:ascii="Arial" w:hAnsi="Arial" w:cs="Arial"/>
          <w:sz w:val="21"/>
          <w:szCs w:val="21"/>
        </w:rPr>
        <w:t>LV28HABA0551009328779</w:t>
      </w:r>
    </w:p>
    <w:p w14:paraId="70EE6FC9" w14:textId="77777777" w:rsidR="007A3792" w:rsidRPr="00002DE1" w:rsidRDefault="007A3792" w:rsidP="007A3792">
      <w:pPr>
        <w:pStyle w:val="ListParagraph"/>
        <w:spacing w:after="0" w:line="240" w:lineRule="auto"/>
        <w:ind w:left="360"/>
        <w:jc w:val="both"/>
        <w:rPr>
          <w:rFonts w:ascii="Arial" w:hAnsi="Arial" w:cs="Arial"/>
          <w:sz w:val="21"/>
          <w:szCs w:val="21"/>
        </w:rPr>
      </w:pPr>
    </w:p>
    <w:p w14:paraId="06436929" w14:textId="77777777" w:rsidR="007A3792" w:rsidRPr="00002DE1" w:rsidRDefault="007A3792" w:rsidP="007A3792">
      <w:pPr>
        <w:pStyle w:val="ListParagraph"/>
        <w:spacing w:after="0" w:line="240" w:lineRule="auto"/>
        <w:ind w:left="360"/>
        <w:jc w:val="both"/>
        <w:rPr>
          <w:rFonts w:ascii="Arial" w:hAnsi="Arial" w:cs="Arial"/>
          <w:sz w:val="21"/>
          <w:szCs w:val="21"/>
        </w:rPr>
      </w:pPr>
    </w:p>
    <w:p w14:paraId="6325F62D" w14:textId="77777777" w:rsidR="007A3792" w:rsidRPr="00002DE1" w:rsidRDefault="007A3792" w:rsidP="007A3792">
      <w:pPr>
        <w:pStyle w:val="ListParagraph"/>
        <w:spacing w:after="0" w:line="240" w:lineRule="auto"/>
        <w:ind w:left="360"/>
        <w:jc w:val="both"/>
        <w:rPr>
          <w:rFonts w:ascii="Arial" w:hAnsi="Arial" w:cs="Arial"/>
          <w:sz w:val="21"/>
          <w:szCs w:val="21"/>
        </w:rPr>
      </w:pPr>
    </w:p>
    <w:p w14:paraId="42620399" w14:textId="77777777" w:rsidR="007A3792" w:rsidRDefault="007A3792" w:rsidP="007A3792">
      <w:pPr>
        <w:pStyle w:val="ListParagraph"/>
        <w:spacing w:after="0" w:line="240" w:lineRule="auto"/>
        <w:ind w:left="360" w:right="-874"/>
        <w:jc w:val="both"/>
        <w:rPr>
          <w:rFonts w:ascii="Arial" w:hAnsi="Arial" w:cs="Arial"/>
          <w:sz w:val="21"/>
          <w:szCs w:val="21"/>
        </w:rPr>
      </w:pPr>
      <w:r w:rsidRPr="00002DE1">
        <w:rPr>
          <w:rFonts w:ascii="Arial" w:hAnsi="Arial" w:cs="Arial"/>
          <w:sz w:val="21"/>
          <w:szCs w:val="21"/>
        </w:rPr>
        <w:t>_________________</w:t>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r>
      <w:r w:rsidRPr="00002DE1">
        <w:rPr>
          <w:rFonts w:ascii="Arial" w:hAnsi="Arial" w:cs="Arial"/>
          <w:sz w:val="21"/>
          <w:szCs w:val="21"/>
        </w:rPr>
        <w:tab/>
        <w:t>________________</w:t>
      </w:r>
    </w:p>
    <w:p w14:paraId="4530E9F6" w14:textId="77777777" w:rsidR="007A3792" w:rsidRDefault="007A3792" w:rsidP="007A3792">
      <w:pPr>
        <w:pStyle w:val="ListParagraph"/>
        <w:spacing w:after="0" w:line="240" w:lineRule="auto"/>
        <w:ind w:left="360" w:right="-874"/>
        <w:jc w:val="both"/>
        <w:rPr>
          <w:rFonts w:ascii="Arial" w:hAnsi="Arial" w:cs="Arial"/>
          <w:sz w:val="21"/>
          <w:szCs w:val="21"/>
        </w:rPr>
      </w:pPr>
    </w:p>
    <w:p w14:paraId="008C52FF" w14:textId="77777777" w:rsidR="007A3792" w:rsidRPr="00002DE1" w:rsidRDefault="007A3792" w:rsidP="007A3792">
      <w:pPr>
        <w:pStyle w:val="ListParagraph"/>
        <w:spacing w:after="0" w:line="240" w:lineRule="auto"/>
        <w:ind w:left="360" w:right="-874"/>
        <w:jc w:val="both"/>
        <w:rPr>
          <w:rFonts w:ascii="Arial" w:hAnsi="Arial" w:cs="Arial"/>
          <w:sz w:val="21"/>
          <w:szCs w:val="21"/>
        </w:rPr>
      </w:pPr>
    </w:p>
    <w:p w14:paraId="22589ED6" w14:textId="77777777" w:rsidR="007A3792" w:rsidRPr="00002DE1" w:rsidRDefault="007A3792" w:rsidP="007A3792">
      <w:pPr>
        <w:pStyle w:val="ListParagraph"/>
        <w:spacing w:after="0" w:line="240" w:lineRule="auto"/>
        <w:ind w:left="360" w:right="-874"/>
        <w:jc w:val="both"/>
        <w:rPr>
          <w:rFonts w:ascii="Arial" w:hAnsi="Arial" w:cs="Arial"/>
          <w:sz w:val="21"/>
          <w:szCs w:val="21"/>
        </w:rPr>
      </w:pPr>
    </w:p>
    <w:p w14:paraId="3CD232F0" w14:textId="77777777" w:rsidR="007A3792" w:rsidRPr="00002DE1" w:rsidRDefault="007A3792" w:rsidP="007A3792">
      <w:pPr>
        <w:pStyle w:val="ListParagraph"/>
        <w:spacing w:after="0" w:line="240" w:lineRule="auto"/>
        <w:ind w:left="360" w:right="-874"/>
        <w:jc w:val="both"/>
        <w:rPr>
          <w:rFonts w:ascii="Arial" w:hAnsi="Arial" w:cs="Arial"/>
          <w:sz w:val="21"/>
          <w:szCs w:val="21"/>
        </w:rPr>
      </w:pPr>
    </w:p>
    <w:p w14:paraId="6A1AB63C" w14:textId="6B95D013" w:rsidR="002F7954" w:rsidRDefault="002F7954" w:rsidP="007A3792"/>
    <w:sectPr w:rsidR="002F79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TL">
    <w:altName w:val="Calibri"/>
    <w:panose1 w:val="020B0503020203020204"/>
    <w:charset w:val="BA"/>
    <w:family w:val="swiss"/>
    <w:pitch w:val="variable"/>
    <w:sig w:usb0="8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754"/>
    <w:multiLevelType w:val="hybridMultilevel"/>
    <w:tmpl w:val="9CFE61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A2621"/>
    <w:multiLevelType w:val="multilevel"/>
    <w:tmpl w:val="FF282B2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758750146">
    <w:abstractNumId w:val="0"/>
  </w:num>
  <w:num w:numId="2" w16cid:durableId="43655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92"/>
    <w:rsid w:val="00001551"/>
    <w:rsid w:val="00004620"/>
    <w:rsid w:val="00006354"/>
    <w:rsid w:val="00014145"/>
    <w:rsid w:val="0002309C"/>
    <w:rsid w:val="00024352"/>
    <w:rsid w:val="000360CB"/>
    <w:rsid w:val="00040C5E"/>
    <w:rsid w:val="00044023"/>
    <w:rsid w:val="000468EC"/>
    <w:rsid w:val="00063D47"/>
    <w:rsid w:val="000659F0"/>
    <w:rsid w:val="000671DB"/>
    <w:rsid w:val="000944B4"/>
    <w:rsid w:val="0009669A"/>
    <w:rsid w:val="0009688D"/>
    <w:rsid w:val="000A4486"/>
    <w:rsid w:val="000A68DD"/>
    <w:rsid w:val="000C154C"/>
    <w:rsid w:val="000C5A51"/>
    <w:rsid w:val="000D3F7E"/>
    <w:rsid w:val="000D4F26"/>
    <w:rsid w:val="000E40C3"/>
    <w:rsid w:val="000E48DA"/>
    <w:rsid w:val="000E7118"/>
    <w:rsid w:val="000E7C7C"/>
    <w:rsid w:val="000E7D0A"/>
    <w:rsid w:val="000F2874"/>
    <w:rsid w:val="000F7132"/>
    <w:rsid w:val="00112E81"/>
    <w:rsid w:val="0011461B"/>
    <w:rsid w:val="00122668"/>
    <w:rsid w:val="001239CE"/>
    <w:rsid w:val="00126558"/>
    <w:rsid w:val="0013539F"/>
    <w:rsid w:val="00136A3E"/>
    <w:rsid w:val="00142B0A"/>
    <w:rsid w:val="00145716"/>
    <w:rsid w:val="0016321C"/>
    <w:rsid w:val="001636A0"/>
    <w:rsid w:val="001679AC"/>
    <w:rsid w:val="00167D12"/>
    <w:rsid w:val="001703A3"/>
    <w:rsid w:val="0017441C"/>
    <w:rsid w:val="001762EE"/>
    <w:rsid w:val="001764D5"/>
    <w:rsid w:val="00180523"/>
    <w:rsid w:val="00180DBE"/>
    <w:rsid w:val="001812EC"/>
    <w:rsid w:val="0018563F"/>
    <w:rsid w:val="001901CB"/>
    <w:rsid w:val="001922EC"/>
    <w:rsid w:val="001A0756"/>
    <w:rsid w:val="001B078D"/>
    <w:rsid w:val="001B6DE8"/>
    <w:rsid w:val="001D65D2"/>
    <w:rsid w:val="001E4192"/>
    <w:rsid w:val="001F13B8"/>
    <w:rsid w:val="001F2567"/>
    <w:rsid w:val="00203532"/>
    <w:rsid w:val="00204A8D"/>
    <w:rsid w:val="00204A97"/>
    <w:rsid w:val="00206D72"/>
    <w:rsid w:val="00226389"/>
    <w:rsid w:val="0024102C"/>
    <w:rsid w:val="00245412"/>
    <w:rsid w:val="00255AF8"/>
    <w:rsid w:val="00256A3D"/>
    <w:rsid w:val="0026014D"/>
    <w:rsid w:val="00264072"/>
    <w:rsid w:val="0027438B"/>
    <w:rsid w:val="002756E8"/>
    <w:rsid w:val="00275DCE"/>
    <w:rsid w:val="002802EF"/>
    <w:rsid w:val="00282D77"/>
    <w:rsid w:val="002834EC"/>
    <w:rsid w:val="00294B3A"/>
    <w:rsid w:val="00296194"/>
    <w:rsid w:val="00297729"/>
    <w:rsid w:val="002A46F5"/>
    <w:rsid w:val="002B0514"/>
    <w:rsid w:val="002E0F3A"/>
    <w:rsid w:val="002E36C1"/>
    <w:rsid w:val="002E4A4A"/>
    <w:rsid w:val="002E70E1"/>
    <w:rsid w:val="002F039F"/>
    <w:rsid w:val="002F3012"/>
    <w:rsid w:val="002F43D0"/>
    <w:rsid w:val="002F5249"/>
    <w:rsid w:val="002F6C59"/>
    <w:rsid w:val="002F73E4"/>
    <w:rsid w:val="002F7954"/>
    <w:rsid w:val="00300E4A"/>
    <w:rsid w:val="00301A7B"/>
    <w:rsid w:val="00302D71"/>
    <w:rsid w:val="003063A3"/>
    <w:rsid w:val="003222AD"/>
    <w:rsid w:val="0032511A"/>
    <w:rsid w:val="00327FEC"/>
    <w:rsid w:val="00334C99"/>
    <w:rsid w:val="00334FEB"/>
    <w:rsid w:val="003363ED"/>
    <w:rsid w:val="00346AED"/>
    <w:rsid w:val="00361E89"/>
    <w:rsid w:val="00365387"/>
    <w:rsid w:val="00376854"/>
    <w:rsid w:val="00385463"/>
    <w:rsid w:val="00387764"/>
    <w:rsid w:val="003941CD"/>
    <w:rsid w:val="003977B8"/>
    <w:rsid w:val="003A1FA5"/>
    <w:rsid w:val="003A2BA6"/>
    <w:rsid w:val="003A6689"/>
    <w:rsid w:val="003B53AA"/>
    <w:rsid w:val="003B76FE"/>
    <w:rsid w:val="003C3A75"/>
    <w:rsid w:val="003C5D73"/>
    <w:rsid w:val="003C6F92"/>
    <w:rsid w:val="003E6BFE"/>
    <w:rsid w:val="003F1C24"/>
    <w:rsid w:val="003F23D8"/>
    <w:rsid w:val="003F7908"/>
    <w:rsid w:val="00406F57"/>
    <w:rsid w:val="004125F3"/>
    <w:rsid w:val="00415575"/>
    <w:rsid w:val="00416C4F"/>
    <w:rsid w:val="00420B24"/>
    <w:rsid w:val="00422A18"/>
    <w:rsid w:val="0042442A"/>
    <w:rsid w:val="00433690"/>
    <w:rsid w:val="00442D72"/>
    <w:rsid w:val="00443E21"/>
    <w:rsid w:val="0046446B"/>
    <w:rsid w:val="004759FB"/>
    <w:rsid w:val="00477AEC"/>
    <w:rsid w:val="00481CCD"/>
    <w:rsid w:val="00486881"/>
    <w:rsid w:val="00491046"/>
    <w:rsid w:val="004A3D0B"/>
    <w:rsid w:val="004A60FE"/>
    <w:rsid w:val="004A733A"/>
    <w:rsid w:val="004D3EEE"/>
    <w:rsid w:val="004D50B8"/>
    <w:rsid w:val="004D596B"/>
    <w:rsid w:val="004D5E44"/>
    <w:rsid w:val="004E0AFD"/>
    <w:rsid w:val="004F509C"/>
    <w:rsid w:val="004F6618"/>
    <w:rsid w:val="005018A2"/>
    <w:rsid w:val="00503173"/>
    <w:rsid w:val="005112E1"/>
    <w:rsid w:val="00515115"/>
    <w:rsid w:val="00534139"/>
    <w:rsid w:val="005442CF"/>
    <w:rsid w:val="00555DB3"/>
    <w:rsid w:val="005629BD"/>
    <w:rsid w:val="00566012"/>
    <w:rsid w:val="005A53D3"/>
    <w:rsid w:val="005A547B"/>
    <w:rsid w:val="005A6208"/>
    <w:rsid w:val="005B65E2"/>
    <w:rsid w:val="005C09E9"/>
    <w:rsid w:val="005C1E1D"/>
    <w:rsid w:val="005C5C53"/>
    <w:rsid w:val="005D0ED0"/>
    <w:rsid w:val="005E53A1"/>
    <w:rsid w:val="005E5766"/>
    <w:rsid w:val="005F5E16"/>
    <w:rsid w:val="00600A26"/>
    <w:rsid w:val="006015ED"/>
    <w:rsid w:val="00605562"/>
    <w:rsid w:val="00611731"/>
    <w:rsid w:val="006210AF"/>
    <w:rsid w:val="006267D4"/>
    <w:rsid w:val="00634C87"/>
    <w:rsid w:val="00635F0D"/>
    <w:rsid w:val="0064323D"/>
    <w:rsid w:val="00645162"/>
    <w:rsid w:val="0064549C"/>
    <w:rsid w:val="00650468"/>
    <w:rsid w:val="006646E7"/>
    <w:rsid w:val="00667206"/>
    <w:rsid w:val="0067151F"/>
    <w:rsid w:val="006A0002"/>
    <w:rsid w:val="006A79DB"/>
    <w:rsid w:val="006B5153"/>
    <w:rsid w:val="006C3742"/>
    <w:rsid w:val="006C7005"/>
    <w:rsid w:val="006D192C"/>
    <w:rsid w:val="006D6D19"/>
    <w:rsid w:val="006E3307"/>
    <w:rsid w:val="006E4033"/>
    <w:rsid w:val="006F66A3"/>
    <w:rsid w:val="00702A9C"/>
    <w:rsid w:val="00703756"/>
    <w:rsid w:val="00712D8D"/>
    <w:rsid w:val="00721253"/>
    <w:rsid w:val="00722ECD"/>
    <w:rsid w:val="0072637D"/>
    <w:rsid w:val="00731FE1"/>
    <w:rsid w:val="00733435"/>
    <w:rsid w:val="00734A3C"/>
    <w:rsid w:val="0074636A"/>
    <w:rsid w:val="00747DC9"/>
    <w:rsid w:val="00750381"/>
    <w:rsid w:val="00751C44"/>
    <w:rsid w:val="00752F0C"/>
    <w:rsid w:val="0076070A"/>
    <w:rsid w:val="00781832"/>
    <w:rsid w:val="007824EF"/>
    <w:rsid w:val="00783D70"/>
    <w:rsid w:val="00795109"/>
    <w:rsid w:val="00796270"/>
    <w:rsid w:val="007A11CA"/>
    <w:rsid w:val="007A3792"/>
    <w:rsid w:val="007A3AA8"/>
    <w:rsid w:val="007C0654"/>
    <w:rsid w:val="007C6E23"/>
    <w:rsid w:val="007D09FE"/>
    <w:rsid w:val="007D48F3"/>
    <w:rsid w:val="007E07DC"/>
    <w:rsid w:val="007E0CDD"/>
    <w:rsid w:val="007F3506"/>
    <w:rsid w:val="007F5BDA"/>
    <w:rsid w:val="008006ED"/>
    <w:rsid w:val="00831832"/>
    <w:rsid w:val="00834C30"/>
    <w:rsid w:val="00840CB9"/>
    <w:rsid w:val="00842523"/>
    <w:rsid w:val="008466C9"/>
    <w:rsid w:val="00850399"/>
    <w:rsid w:val="00850E7B"/>
    <w:rsid w:val="008555EC"/>
    <w:rsid w:val="008603AD"/>
    <w:rsid w:val="00864AB5"/>
    <w:rsid w:val="008673F2"/>
    <w:rsid w:val="0087651C"/>
    <w:rsid w:val="0088105F"/>
    <w:rsid w:val="00883A2A"/>
    <w:rsid w:val="00885A68"/>
    <w:rsid w:val="00895175"/>
    <w:rsid w:val="0089737E"/>
    <w:rsid w:val="008A26E6"/>
    <w:rsid w:val="008A391D"/>
    <w:rsid w:val="008A7A0A"/>
    <w:rsid w:val="008B1FB9"/>
    <w:rsid w:val="008B5E4D"/>
    <w:rsid w:val="008C2153"/>
    <w:rsid w:val="008E0363"/>
    <w:rsid w:val="008E242D"/>
    <w:rsid w:val="008E4B51"/>
    <w:rsid w:val="008E6CBA"/>
    <w:rsid w:val="008F0009"/>
    <w:rsid w:val="008F3C96"/>
    <w:rsid w:val="008F6EAE"/>
    <w:rsid w:val="00905D56"/>
    <w:rsid w:val="0092661A"/>
    <w:rsid w:val="009368B3"/>
    <w:rsid w:val="00940D01"/>
    <w:rsid w:val="00944770"/>
    <w:rsid w:val="00951F0C"/>
    <w:rsid w:val="00960036"/>
    <w:rsid w:val="00966B3B"/>
    <w:rsid w:val="009675E7"/>
    <w:rsid w:val="009721BD"/>
    <w:rsid w:val="009727DB"/>
    <w:rsid w:val="00977B1E"/>
    <w:rsid w:val="00985DBD"/>
    <w:rsid w:val="00986269"/>
    <w:rsid w:val="00986A56"/>
    <w:rsid w:val="00986FD7"/>
    <w:rsid w:val="009917B3"/>
    <w:rsid w:val="009932E9"/>
    <w:rsid w:val="00995E86"/>
    <w:rsid w:val="00996B12"/>
    <w:rsid w:val="009B298E"/>
    <w:rsid w:val="009B7BF0"/>
    <w:rsid w:val="009C189D"/>
    <w:rsid w:val="009D142C"/>
    <w:rsid w:val="009D7567"/>
    <w:rsid w:val="009E0B8E"/>
    <w:rsid w:val="009E217D"/>
    <w:rsid w:val="009E3A25"/>
    <w:rsid w:val="009E6D0B"/>
    <w:rsid w:val="009F32C8"/>
    <w:rsid w:val="00A00765"/>
    <w:rsid w:val="00A00A80"/>
    <w:rsid w:val="00A035C5"/>
    <w:rsid w:val="00A23AA1"/>
    <w:rsid w:val="00A25495"/>
    <w:rsid w:val="00A35C3E"/>
    <w:rsid w:val="00A46C5D"/>
    <w:rsid w:val="00A538F3"/>
    <w:rsid w:val="00A569D0"/>
    <w:rsid w:val="00A701A0"/>
    <w:rsid w:val="00A72BCD"/>
    <w:rsid w:val="00A7304D"/>
    <w:rsid w:val="00A74B27"/>
    <w:rsid w:val="00A75201"/>
    <w:rsid w:val="00A8622A"/>
    <w:rsid w:val="00AA55D1"/>
    <w:rsid w:val="00AB1283"/>
    <w:rsid w:val="00AB3B1B"/>
    <w:rsid w:val="00AC254E"/>
    <w:rsid w:val="00AD25EF"/>
    <w:rsid w:val="00AE012A"/>
    <w:rsid w:val="00AE1A3B"/>
    <w:rsid w:val="00AF1B01"/>
    <w:rsid w:val="00AF4C75"/>
    <w:rsid w:val="00AF52A6"/>
    <w:rsid w:val="00AF6868"/>
    <w:rsid w:val="00AF6AC7"/>
    <w:rsid w:val="00B16110"/>
    <w:rsid w:val="00B17F19"/>
    <w:rsid w:val="00B2144C"/>
    <w:rsid w:val="00B2505A"/>
    <w:rsid w:val="00B405B4"/>
    <w:rsid w:val="00B40971"/>
    <w:rsid w:val="00B50244"/>
    <w:rsid w:val="00B55D65"/>
    <w:rsid w:val="00B5708E"/>
    <w:rsid w:val="00B64E19"/>
    <w:rsid w:val="00B6741B"/>
    <w:rsid w:val="00B768C1"/>
    <w:rsid w:val="00B81646"/>
    <w:rsid w:val="00B85192"/>
    <w:rsid w:val="00BA1A17"/>
    <w:rsid w:val="00BA65F2"/>
    <w:rsid w:val="00BB0329"/>
    <w:rsid w:val="00BB5404"/>
    <w:rsid w:val="00BE425E"/>
    <w:rsid w:val="00C001F5"/>
    <w:rsid w:val="00C1058A"/>
    <w:rsid w:val="00C118D8"/>
    <w:rsid w:val="00C15059"/>
    <w:rsid w:val="00C24E30"/>
    <w:rsid w:val="00C309BB"/>
    <w:rsid w:val="00C34A56"/>
    <w:rsid w:val="00C35935"/>
    <w:rsid w:val="00C53E78"/>
    <w:rsid w:val="00C60C9E"/>
    <w:rsid w:val="00C804DB"/>
    <w:rsid w:val="00C93B7D"/>
    <w:rsid w:val="00C95407"/>
    <w:rsid w:val="00C97765"/>
    <w:rsid w:val="00CA43A0"/>
    <w:rsid w:val="00CB427C"/>
    <w:rsid w:val="00CB4B38"/>
    <w:rsid w:val="00CC2F18"/>
    <w:rsid w:val="00CC7E75"/>
    <w:rsid w:val="00CD793A"/>
    <w:rsid w:val="00CE4E32"/>
    <w:rsid w:val="00D16A0B"/>
    <w:rsid w:val="00D20E4C"/>
    <w:rsid w:val="00D26688"/>
    <w:rsid w:val="00D3036A"/>
    <w:rsid w:val="00D3140E"/>
    <w:rsid w:val="00D35BFC"/>
    <w:rsid w:val="00D44F53"/>
    <w:rsid w:val="00D63E6D"/>
    <w:rsid w:val="00D63FC7"/>
    <w:rsid w:val="00D70FD8"/>
    <w:rsid w:val="00D90C7C"/>
    <w:rsid w:val="00D92A4F"/>
    <w:rsid w:val="00D93110"/>
    <w:rsid w:val="00DB7736"/>
    <w:rsid w:val="00DD6E7D"/>
    <w:rsid w:val="00DE7C41"/>
    <w:rsid w:val="00DF2586"/>
    <w:rsid w:val="00E05667"/>
    <w:rsid w:val="00E1456E"/>
    <w:rsid w:val="00E15CA2"/>
    <w:rsid w:val="00E226F6"/>
    <w:rsid w:val="00E327FF"/>
    <w:rsid w:val="00E53C6D"/>
    <w:rsid w:val="00E5596D"/>
    <w:rsid w:val="00E66622"/>
    <w:rsid w:val="00E8441B"/>
    <w:rsid w:val="00EA3691"/>
    <w:rsid w:val="00EC1A3F"/>
    <w:rsid w:val="00EC3826"/>
    <w:rsid w:val="00EC72C2"/>
    <w:rsid w:val="00ED00A1"/>
    <w:rsid w:val="00EE199C"/>
    <w:rsid w:val="00EE5863"/>
    <w:rsid w:val="00F00071"/>
    <w:rsid w:val="00F023E6"/>
    <w:rsid w:val="00F12742"/>
    <w:rsid w:val="00F16448"/>
    <w:rsid w:val="00F20096"/>
    <w:rsid w:val="00F217E6"/>
    <w:rsid w:val="00F30814"/>
    <w:rsid w:val="00F30E0B"/>
    <w:rsid w:val="00F3654B"/>
    <w:rsid w:val="00F44964"/>
    <w:rsid w:val="00F456C4"/>
    <w:rsid w:val="00F459BA"/>
    <w:rsid w:val="00F4655A"/>
    <w:rsid w:val="00F46F39"/>
    <w:rsid w:val="00F47E4A"/>
    <w:rsid w:val="00F50EED"/>
    <w:rsid w:val="00F53323"/>
    <w:rsid w:val="00F61A66"/>
    <w:rsid w:val="00F63533"/>
    <w:rsid w:val="00F6417A"/>
    <w:rsid w:val="00F7026D"/>
    <w:rsid w:val="00F70C29"/>
    <w:rsid w:val="00F714B0"/>
    <w:rsid w:val="00F754B7"/>
    <w:rsid w:val="00F8342C"/>
    <w:rsid w:val="00F870F6"/>
    <w:rsid w:val="00FA4511"/>
    <w:rsid w:val="00FB609D"/>
    <w:rsid w:val="00FC0FE5"/>
    <w:rsid w:val="00FC1921"/>
    <w:rsid w:val="00FD63A0"/>
    <w:rsid w:val="00FD7C93"/>
    <w:rsid w:val="00FE0B0C"/>
    <w:rsid w:val="00FF4F63"/>
    <w:rsid w:val="00FF6B48"/>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74E8"/>
  <w15:chartTrackingRefBased/>
  <w15:docId w15:val="{D9AFC36B-2B99-4E9C-BAE1-05E58BF8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92"/>
    <w:pPr>
      <w:spacing w:after="200" w:line="276" w:lineRule="auto"/>
    </w:pPr>
    <w:rPr>
      <w:rFonts w:ascii="Times New Roman" w:eastAsia="Times New Roman" w:hAnsi="Times New Roman" w:cs="Times New Roman"/>
      <w:kern w:val="0"/>
      <w:sz w:val="20"/>
      <w:szCs w:val="20"/>
      <w:lang w:val="lv-LV" w:eastAsia="lv-LV"/>
      <w14:ligatures w14:val="none"/>
    </w:rPr>
  </w:style>
  <w:style w:type="paragraph" w:styleId="Heading1">
    <w:name w:val="heading 1"/>
    <w:basedOn w:val="Normal"/>
    <w:next w:val="Normal"/>
    <w:link w:val="Heading1Char"/>
    <w:uiPriority w:val="9"/>
    <w:qFormat/>
    <w:rsid w:val="007A37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37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37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37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37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3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7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37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37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37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37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3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792"/>
    <w:rPr>
      <w:rFonts w:eastAsiaTheme="majorEastAsia" w:cstheme="majorBidi"/>
      <w:color w:val="272727" w:themeColor="text1" w:themeTint="D8"/>
    </w:rPr>
  </w:style>
  <w:style w:type="paragraph" w:styleId="Title">
    <w:name w:val="Title"/>
    <w:basedOn w:val="Normal"/>
    <w:next w:val="Normal"/>
    <w:link w:val="TitleChar"/>
    <w:uiPriority w:val="10"/>
    <w:qFormat/>
    <w:rsid w:val="007A3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792"/>
    <w:pPr>
      <w:spacing w:before="160"/>
      <w:jc w:val="center"/>
    </w:pPr>
    <w:rPr>
      <w:i/>
      <w:iCs/>
      <w:color w:val="404040" w:themeColor="text1" w:themeTint="BF"/>
    </w:rPr>
  </w:style>
  <w:style w:type="character" w:customStyle="1" w:styleId="QuoteChar">
    <w:name w:val="Quote Char"/>
    <w:basedOn w:val="DefaultParagraphFont"/>
    <w:link w:val="Quote"/>
    <w:uiPriority w:val="29"/>
    <w:rsid w:val="007A3792"/>
    <w:rPr>
      <w:i/>
      <w:iCs/>
      <w:color w:val="404040" w:themeColor="text1" w:themeTint="BF"/>
    </w:rPr>
  </w:style>
  <w:style w:type="paragraph" w:styleId="ListParagraph">
    <w:name w:val="List Paragraph"/>
    <w:aliases w:val="Virsraksti,Syle 1,Normal bullet 2,Bullet list,Strip,H&amp;P List Paragraph,2,Saistīto dokumentu saraksts,Numurets,PPS_Bullet"/>
    <w:basedOn w:val="Normal"/>
    <w:link w:val="ListParagraphChar"/>
    <w:uiPriority w:val="34"/>
    <w:qFormat/>
    <w:rsid w:val="007A3792"/>
    <w:pPr>
      <w:ind w:left="720"/>
      <w:contextualSpacing/>
    </w:pPr>
  </w:style>
  <w:style w:type="character" w:styleId="IntenseEmphasis">
    <w:name w:val="Intense Emphasis"/>
    <w:basedOn w:val="DefaultParagraphFont"/>
    <w:uiPriority w:val="21"/>
    <w:qFormat/>
    <w:rsid w:val="007A3792"/>
    <w:rPr>
      <w:i/>
      <w:iCs/>
      <w:color w:val="2F5496" w:themeColor="accent1" w:themeShade="BF"/>
    </w:rPr>
  </w:style>
  <w:style w:type="paragraph" w:styleId="IntenseQuote">
    <w:name w:val="Intense Quote"/>
    <w:basedOn w:val="Normal"/>
    <w:next w:val="Normal"/>
    <w:link w:val="IntenseQuoteChar"/>
    <w:uiPriority w:val="30"/>
    <w:qFormat/>
    <w:rsid w:val="007A3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3792"/>
    <w:rPr>
      <w:i/>
      <w:iCs/>
      <w:color w:val="2F5496" w:themeColor="accent1" w:themeShade="BF"/>
    </w:rPr>
  </w:style>
  <w:style w:type="character" w:styleId="IntenseReference">
    <w:name w:val="Intense Reference"/>
    <w:basedOn w:val="DefaultParagraphFont"/>
    <w:uiPriority w:val="32"/>
    <w:qFormat/>
    <w:rsid w:val="007A3792"/>
    <w:rPr>
      <w:b/>
      <w:bCs/>
      <w:smallCaps/>
      <w:color w:val="2F5496" w:themeColor="accent1" w:themeShade="BF"/>
      <w:spacing w:val="5"/>
    </w:rPr>
  </w:style>
  <w:style w:type="character" w:styleId="CommentReference">
    <w:name w:val="annotation reference"/>
    <w:semiHidden/>
    <w:rsid w:val="007A3792"/>
    <w:rPr>
      <w:sz w:val="16"/>
      <w:szCs w:val="16"/>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
    <w:link w:val="ListParagraph"/>
    <w:uiPriority w:val="34"/>
    <w:rsid w:val="007A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dc:creator>
  <cp:keywords/>
  <dc:description/>
  <cp:lastModifiedBy>Baiba</cp:lastModifiedBy>
  <cp:revision>2</cp:revision>
  <dcterms:created xsi:type="dcterms:W3CDTF">2026-07-03T12:19:00Z</dcterms:created>
  <dcterms:modified xsi:type="dcterms:W3CDTF">2026-07-03T12:44:00Z</dcterms:modified>
</cp:coreProperties>
</file>